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C31" w:rsidRPr="008260E8" w:rsidRDefault="00FE45D6" w:rsidP="00A275B4">
      <w:pPr>
        <w:spacing w:after="0" w:line="240" w:lineRule="auto"/>
        <w:rPr>
          <w:rFonts w:ascii="Times New Roman" w:hAnsi="Times New Roman" w:cs="Times New Roman"/>
          <w:b/>
          <w:sz w:val="24"/>
          <w:szCs w:val="24"/>
          <w:u w:val="single"/>
        </w:rPr>
      </w:pPr>
      <w:r w:rsidRPr="008260E8">
        <w:rPr>
          <w:rFonts w:ascii="Times New Roman" w:hAnsi="Times New Roman" w:cs="Times New Roman"/>
          <w:b/>
          <w:sz w:val="24"/>
          <w:szCs w:val="24"/>
          <w:u w:val="single"/>
        </w:rPr>
        <w:t>HONORABLE CONCEJO DELIBERANTE</w:t>
      </w:r>
    </w:p>
    <w:p w:rsidR="00E20153" w:rsidRPr="008260E8" w:rsidRDefault="00E20153" w:rsidP="00120951">
      <w:pPr>
        <w:spacing w:line="240" w:lineRule="auto"/>
        <w:rPr>
          <w:rFonts w:ascii="Times New Roman" w:hAnsi="Times New Roman" w:cs="Times New Roman"/>
          <w:b/>
          <w:sz w:val="24"/>
          <w:szCs w:val="24"/>
          <w:u w:val="single"/>
        </w:rPr>
      </w:pPr>
    </w:p>
    <w:p w:rsidR="002E39BC" w:rsidRPr="008260E8" w:rsidRDefault="00AE5699" w:rsidP="00A06B34">
      <w:pPr>
        <w:spacing w:line="240" w:lineRule="auto"/>
        <w:jc w:val="center"/>
        <w:rPr>
          <w:rFonts w:ascii="Times New Roman" w:hAnsi="Times New Roman" w:cs="Times New Roman"/>
          <w:b/>
          <w:sz w:val="24"/>
          <w:szCs w:val="24"/>
          <w:u w:val="single"/>
        </w:rPr>
      </w:pPr>
      <w:r w:rsidRPr="008260E8">
        <w:rPr>
          <w:rFonts w:ascii="Times New Roman" w:hAnsi="Times New Roman" w:cs="Times New Roman"/>
          <w:b/>
          <w:sz w:val="24"/>
          <w:szCs w:val="24"/>
          <w:u w:val="single"/>
        </w:rPr>
        <w:t>ORDENANZA  Nº  73</w:t>
      </w:r>
      <w:r w:rsidR="0091373A" w:rsidRPr="008260E8">
        <w:rPr>
          <w:rFonts w:ascii="Times New Roman" w:hAnsi="Times New Roman" w:cs="Times New Roman"/>
          <w:b/>
          <w:sz w:val="24"/>
          <w:szCs w:val="24"/>
          <w:u w:val="single"/>
        </w:rPr>
        <w:t>59</w:t>
      </w:r>
    </w:p>
    <w:p w:rsidR="00A06B34" w:rsidRPr="008260E8" w:rsidRDefault="00A06B34" w:rsidP="00A06B34">
      <w:pPr>
        <w:spacing w:line="240" w:lineRule="auto"/>
        <w:jc w:val="center"/>
        <w:rPr>
          <w:rFonts w:ascii="Times New Roman" w:hAnsi="Times New Roman" w:cs="Times New Roman"/>
          <w:b/>
          <w:sz w:val="24"/>
          <w:szCs w:val="24"/>
          <w:u w:val="single"/>
        </w:rPr>
      </w:pPr>
    </w:p>
    <w:p w:rsidR="00D41D5B" w:rsidRPr="008260E8" w:rsidRDefault="00FE45D6" w:rsidP="00120951">
      <w:pPr>
        <w:spacing w:line="240" w:lineRule="auto"/>
        <w:jc w:val="both"/>
        <w:rPr>
          <w:rFonts w:ascii="Times New Roman" w:hAnsi="Times New Roman" w:cs="Times New Roman"/>
          <w:b/>
          <w:sz w:val="24"/>
          <w:szCs w:val="24"/>
        </w:rPr>
      </w:pPr>
      <w:r w:rsidRPr="008260E8">
        <w:rPr>
          <w:rFonts w:ascii="Times New Roman" w:hAnsi="Times New Roman" w:cs="Times New Roman"/>
          <w:b/>
          <w:sz w:val="24"/>
          <w:szCs w:val="24"/>
        </w:rPr>
        <w:t>EL HONORABLE CONCEJO DELIBERANTE DE LA CIUDAD DE SAN FRANCISCO, SANCIONA CON FUERZA DE:</w:t>
      </w:r>
    </w:p>
    <w:p w:rsidR="00904B31" w:rsidRPr="008260E8" w:rsidRDefault="00FE45D6" w:rsidP="008260E8">
      <w:pPr>
        <w:pStyle w:val="Textosinformato"/>
        <w:ind w:left="2832"/>
        <w:rPr>
          <w:rFonts w:ascii="Times New Roman" w:hAnsi="Times New Roman"/>
          <w:b/>
          <w:spacing w:val="30"/>
          <w:sz w:val="24"/>
          <w:szCs w:val="24"/>
          <w:u w:val="single"/>
        </w:rPr>
      </w:pPr>
      <w:r w:rsidRPr="008260E8">
        <w:rPr>
          <w:rFonts w:ascii="Times New Roman" w:hAnsi="Times New Roman"/>
          <w:b/>
          <w:sz w:val="24"/>
          <w:szCs w:val="24"/>
          <w:lang w:val="es-ES_tradnl"/>
        </w:rPr>
        <w:t xml:space="preserve">       </w:t>
      </w:r>
      <w:r w:rsidRPr="008260E8">
        <w:rPr>
          <w:rFonts w:ascii="Times New Roman" w:hAnsi="Times New Roman"/>
          <w:b/>
          <w:spacing w:val="30"/>
          <w:sz w:val="24"/>
          <w:szCs w:val="24"/>
          <w:u w:val="single"/>
        </w:rPr>
        <w:t>ORDENANZA</w:t>
      </w:r>
    </w:p>
    <w:p w:rsidR="00DF4699" w:rsidRPr="008260E8" w:rsidRDefault="00DF4699" w:rsidP="008260E8">
      <w:pPr>
        <w:pBdr>
          <w:top w:val="nil"/>
          <w:left w:val="nil"/>
          <w:bottom w:val="nil"/>
          <w:right w:val="nil"/>
          <w:between w:val="nil"/>
        </w:pBdr>
        <w:spacing w:before="280" w:after="280" w:line="240" w:lineRule="auto"/>
        <w:ind w:hanging="2"/>
        <w:jc w:val="center"/>
        <w:rPr>
          <w:rFonts w:ascii="Times New Roman" w:eastAsia="Arial" w:hAnsi="Times New Roman" w:cs="Times New Roman"/>
          <w:color w:val="000000"/>
          <w:sz w:val="23"/>
          <w:szCs w:val="23"/>
        </w:rPr>
      </w:pPr>
      <w:r w:rsidRPr="008260E8">
        <w:rPr>
          <w:rFonts w:ascii="Times New Roman" w:eastAsia="Arial" w:hAnsi="Times New Roman" w:cs="Times New Roman"/>
          <w:b/>
          <w:sz w:val="23"/>
          <w:szCs w:val="23"/>
        </w:rPr>
        <w:t>RÉGIMEN</w:t>
      </w:r>
      <w:r w:rsidRPr="008260E8">
        <w:rPr>
          <w:rFonts w:ascii="Times New Roman" w:eastAsia="Arial" w:hAnsi="Times New Roman" w:cs="Times New Roman"/>
          <w:b/>
          <w:color w:val="000000"/>
          <w:sz w:val="23"/>
          <w:szCs w:val="23"/>
        </w:rPr>
        <w:t xml:space="preserve"> DE CONTRATACIONES DE LA </w:t>
      </w:r>
      <w:r w:rsidRPr="008260E8">
        <w:rPr>
          <w:rFonts w:ascii="Times New Roman" w:eastAsia="Arial" w:hAnsi="Times New Roman" w:cs="Times New Roman"/>
          <w:b/>
          <w:sz w:val="23"/>
          <w:szCs w:val="23"/>
        </w:rPr>
        <w:t>ADMINISTRACIÓN</w:t>
      </w:r>
      <w:r w:rsidRPr="008260E8">
        <w:rPr>
          <w:rFonts w:ascii="Times New Roman" w:eastAsia="Arial" w:hAnsi="Times New Roman" w:cs="Times New Roman"/>
          <w:b/>
          <w:color w:val="000000"/>
          <w:sz w:val="23"/>
          <w:szCs w:val="23"/>
        </w:rPr>
        <w:t xml:space="preserve"> MUNICIPAL</w:t>
      </w:r>
    </w:p>
    <w:p w:rsidR="00DF4699" w:rsidRPr="008260E8" w:rsidRDefault="00DF4699" w:rsidP="00DF4699">
      <w:pPr>
        <w:pBdr>
          <w:top w:val="nil"/>
          <w:left w:val="nil"/>
          <w:bottom w:val="nil"/>
          <w:right w:val="nil"/>
          <w:between w:val="nil"/>
        </w:pBdr>
        <w:spacing w:before="280" w:after="280" w:line="240" w:lineRule="auto"/>
        <w:ind w:hanging="2"/>
        <w:jc w:val="center"/>
        <w:rPr>
          <w:rFonts w:ascii="Times New Roman" w:eastAsia="Arial" w:hAnsi="Times New Roman" w:cs="Times New Roman"/>
          <w:color w:val="000000"/>
          <w:sz w:val="24"/>
          <w:szCs w:val="24"/>
          <w:u w:val="single"/>
        </w:rPr>
      </w:pPr>
      <w:r w:rsidRPr="008260E8">
        <w:rPr>
          <w:rFonts w:ascii="Times New Roman" w:eastAsia="Arial" w:hAnsi="Times New Roman" w:cs="Times New Roman"/>
          <w:b/>
          <w:color w:val="000000"/>
          <w:sz w:val="24"/>
          <w:szCs w:val="24"/>
          <w:u w:val="single"/>
        </w:rPr>
        <w:t>TITULO I</w:t>
      </w:r>
    </w:p>
    <w:p w:rsidR="00DF4699" w:rsidRPr="008260E8" w:rsidRDefault="00DF4699" w:rsidP="00DF4699">
      <w:pPr>
        <w:pBdr>
          <w:top w:val="nil"/>
          <w:left w:val="nil"/>
          <w:bottom w:val="nil"/>
          <w:right w:val="nil"/>
          <w:between w:val="nil"/>
        </w:pBdr>
        <w:spacing w:before="280" w:after="280" w:line="240" w:lineRule="auto"/>
        <w:ind w:hanging="2"/>
        <w:jc w:val="center"/>
        <w:rPr>
          <w:rFonts w:ascii="Times New Roman" w:eastAsia="Arial" w:hAnsi="Times New Roman" w:cs="Times New Roman"/>
          <w:color w:val="000000"/>
          <w:sz w:val="24"/>
          <w:szCs w:val="24"/>
        </w:rPr>
      </w:pPr>
      <w:r w:rsidRPr="008260E8">
        <w:rPr>
          <w:rFonts w:ascii="Times New Roman" w:eastAsia="Arial" w:hAnsi="Times New Roman" w:cs="Times New Roman"/>
          <w:b/>
          <w:color w:val="000000"/>
          <w:sz w:val="24"/>
          <w:szCs w:val="24"/>
        </w:rPr>
        <w:t>DISPOSICIONES COMUNES</w:t>
      </w:r>
    </w:p>
    <w:p w:rsidR="00DF4699" w:rsidRPr="008260E8" w:rsidRDefault="00DF4699" w:rsidP="00DF4699">
      <w:pPr>
        <w:pBdr>
          <w:top w:val="nil"/>
          <w:left w:val="nil"/>
          <w:bottom w:val="nil"/>
          <w:right w:val="nil"/>
          <w:between w:val="nil"/>
        </w:pBdr>
        <w:spacing w:before="280" w:after="280" w:line="240" w:lineRule="auto"/>
        <w:ind w:hanging="2"/>
        <w:jc w:val="center"/>
        <w:rPr>
          <w:rFonts w:ascii="Times New Roman" w:eastAsia="Arial" w:hAnsi="Times New Roman" w:cs="Times New Roman"/>
          <w:color w:val="000000"/>
          <w:sz w:val="24"/>
          <w:szCs w:val="24"/>
          <w:u w:val="single"/>
        </w:rPr>
      </w:pPr>
      <w:r w:rsidRPr="008260E8">
        <w:rPr>
          <w:rFonts w:ascii="Times New Roman" w:eastAsia="Arial" w:hAnsi="Times New Roman" w:cs="Times New Roman"/>
          <w:b/>
          <w:sz w:val="24"/>
          <w:szCs w:val="24"/>
          <w:u w:val="single"/>
        </w:rPr>
        <w:t>CAPÍTULO</w:t>
      </w:r>
      <w:r w:rsidRPr="008260E8">
        <w:rPr>
          <w:rFonts w:ascii="Times New Roman" w:eastAsia="Arial" w:hAnsi="Times New Roman" w:cs="Times New Roman"/>
          <w:b/>
          <w:color w:val="000000"/>
          <w:sz w:val="24"/>
          <w:szCs w:val="24"/>
          <w:u w:val="single"/>
        </w:rPr>
        <w:t xml:space="preserve"> I</w:t>
      </w:r>
    </w:p>
    <w:p w:rsidR="00DF4699" w:rsidRPr="008260E8" w:rsidRDefault="00DF4699" w:rsidP="00DF4699">
      <w:pPr>
        <w:pBdr>
          <w:top w:val="nil"/>
          <w:left w:val="nil"/>
          <w:bottom w:val="nil"/>
          <w:right w:val="nil"/>
          <w:between w:val="nil"/>
        </w:pBdr>
        <w:spacing w:before="280" w:after="280" w:line="240" w:lineRule="auto"/>
        <w:ind w:hanging="2"/>
        <w:jc w:val="center"/>
        <w:rPr>
          <w:rFonts w:ascii="Times New Roman" w:eastAsia="Arial" w:hAnsi="Times New Roman" w:cs="Times New Roman"/>
          <w:color w:val="000000"/>
          <w:sz w:val="24"/>
          <w:szCs w:val="24"/>
        </w:rPr>
      </w:pPr>
      <w:r w:rsidRPr="008260E8">
        <w:rPr>
          <w:rFonts w:ascii="Times New Roman" w:eastAsia="Arial" w:hAnsi="Times New Roman" w:cs="Times New Roman"/>
          <w:b/>
          <w:sz w:val="24"/>
          <w:szCs w:val="24"/>
        </w:rPr>
        <w:t>RÉGIMEN</w:t>
      </w:r>
      <w:r w:rsidRPr="008260E8">
        <w:rPr>
          <w:rFonts w:ascii="Times New Roman" w:eastAsia="Arial" w:hAnsi="Times New Roman" w:cs="Times New Roman"/>
          <w:b/>
          <w:color w:val="000000"/>
          <w:sz w:val="24"/>
          <w:szCs w:val="24"/>
        </w:rPr>
        <w:t xml:space="preserve"> GENERAL</w:t>
      </w:r>
    </w:p>
    <w:p w:rsidR="00DF4699" w:rsidRPr="008260E8" w:rsidRDefault="00DF4699" w:rsidP="0050137E">
      <w:pPr>
        <w:pBdr>
          <w:top w:val="nil"/>
          <w:left w:val="nil"/>
          <w:bottom w:val="nil"/>
          <w:right w:val="nil"/>
          <w:between w:val="nil"/>
        </w:pBdr>
        <w:spacing w:before="280" w:after="280" w:line="240" w:lineRule="auto"/>
        <w:ind w:left="964" w:hanging="964"/>
        <w:jc w:val="both"/>
        <w:rPr>
          <w:rFonts w:ascii="Times New Roman" w:hAnsi="Times New Roman" w:cs="Times New Roman"/>
          <w:color w:val="000000"/>
          <w:sz w:val="24"/>
          <w:szCs w:val="24"/>
        </w:rPr>
      </w:pPr>
      <w:r w:rsidRPr="008260E8">
        <w:rPr>
          <w:rFonts w:ascii="Times New Roman" w:hAnsi="Times New Roman" w:cs="Times New Roman"/>
          <w:b/>
          <w:color w:val="000000"/>
          <w:sz w:val="24"/>
          <w:szCs w:val="24"/>
        </w:rPr>
        <w:t>Art.1º)</w:t>
      </w:r>
      <w:r w:rsidR="0050137E">
        <w:rPr>
          <w:rFonts w:ascii="Times New Roman" w:hAnsi="Times New Roman" w:cs="Times New Roman"/>
          <w:b/>
          <w:color w:val="000000"/>
          <w:sz w:val="24"/>
          <w:szCs w:val="24"/>
        </w:rPr>
        <w:t>.-</w:t>
      </w:r>
      <w:r w:rsidRPr="008260E8">
        <w:rPr>
          <w:rFonts w:ascii="Times New Roman" w:hAnsi="Times New Roman" w:cs="Times New Roman"/>
          <w:b/>
          <w:color w:val="000000"/>
          <w:sz w:val="24"/>
          <w:szCs w:val="24"/>
        </w:rPr>
        <w:t xml:space="preserve"> </w:t>
      </w:r>
      <w:r w:rsidRPr="008260E8">
        <w:rPr>
          <w:rFonts w:ascii="Times New Roman" w:hAnsi="Times New Roman" w:cs="Times New Roman"/>
          <w:b/>
          <w:color w:val="000000"/>
          <w:sz w:val="24"/>
          <w:szCs w:val="24"/>
        </w:rPr>
        <w:tab/>
        <w:t>OBJETO.</w:t>
      </w:r>
      <w:r w:rsidRPr="008260E8">
        <w:rPr>
          <w:rFonts w:ascii="Times New Roman" w:hAnsi="Times New Roman" w:cs="Times New Roman"/>
          <w:color w:val="000000"/>
          <w:sz w:val="24"/>
          <w:szCs w:val="24"/>
        </w:rPr>
        <w:t xml:space="preserve"> El Régimen de Contrataciones de la Administración Municipal tendrá por objeto que, las obras, bienes y servicios sean obtenidos de manera eficiente y con la mejor tecnología y calidad proporcionada a las necesidades a satisfacer, en el momento oportuno y al menor costo posible, como así también la venta de bienes al mejor postor, procurando potenciar la capacidad de compra del Municipio y la transparencia de los procedimientos. Toda contratación de la Administración Municipal se presumirá de índole administrativa, salvo que de ella o de sus antecedentes surja que está sometida a un régimen jurídico de derecho privado. </w:t>
      </w:r>
    </w:p>
    <w:p w:rsidR="00DF4699" w:rsidRPr="008260E8" w:rsidRDefault="00DF4699" w:rsidP="0050137E">
      <w:pPr>
        <w:pBdr>
          <w:top w:val="nil"/>
          <w:left w:val="nil"/>
          <w:bottom w:val="nil"/>
          <w:right w:val="nil"/>
          <w:between w:val="nil"/>
        </w:pBdr>
        <w:spacing w:before="280" w:after="280" w:line="240" w:lineRule="auto"/>
        <w:ind w:left="964" w:hanging="964"/>
        <w:jc w:val="both"/>
        <w:rPr>
          <w:rFonts w:ascii="Times New Roman" w:hAnsi="Times New Roman" w:cs="Times New Roman"/>
          <w:color w:val="000000"/>
          <w:sz w:val="24"/>
          <w:szCs w:val="24"/>
        </w:rPr>
      </w:pPr>
      <w:r w:rsidRPr="008260E8">
        <w:rPr>
          <w:rFonts w:ascii="Times New Roman" w:hAnsi="Times New Roman" w:cs="Times New Roman"/>
          <w:b/>
          <w:color w:val="000000"/>
          <w:sz w:val="24"/>
          <w:szCs w:val="24"/>
        </w:rPr>
        <w:t>Art.2º)</w:t>
      </w:r>
      <w:r w:rsidR="0050137E">
        <w:rPr>
          <w:rFonts w:ascii="Times New Roman" w:hAnsi="Times New Roman" w:cs="Times New Roman"/>
          <w:b/>
          <w:color w:val="000000"/>
          <w:sz w:val="24"/>
          <w:szCs w:val="24"/>
        </w:rPr>
        <w:t>.-</w:t>
      </w:r>
      <w:r w:rsidRPr="008260E8">
        <w:rPr>
          <w:rFonts w:ascii="Times New Roman" w:hAnsi="Times New Roman" w:cs="Times New Roman"/>
          <w:b/>
          <w:color w:val="000000"/>
          <w:sz w:val="24"/>
          <w:szCs w:val="24"/>
        </w:rPr>
        <w:t xml:space="preserve"> </w:t>
      </w:r>
      <w:r w:rsidRPr="008260E8">
        <w:rPr>
          <w:rFonts w:ascii="Times New Roman" w:hAnsi="Times New Roman" w:cs="Times New Roman"/>
          <w:b/>
          <w:color w:val="000000"/>
          <w:sz w:val="24"/>
          <w:szCs w:val="24"/>
        </w:rPr>
        <w:tab/>
      </w:r>
      <w:r w:rsidRPr="008260E8">
        <w:rPr>
          <w:rFonts w:ascii="Times New Roman" w:hAnsi="Times New Roman" w:cs="Times New Roman"/>
          <w:b/>
          <w:sz w:val="24"/>
          <w:szCs w:val="24"/>
        </w:rPr>
        <w:t>ÁMBITO</w:t>
      </w:r>
      <w:r w:rsidRPr="008260E8">
        <w:rPr>
          <w:rFonts w:ascii="Times New Roman" w:hAnsi="Times New Roman" w:cs="Times New Roman"/>
          <w:b/>
          <w:color w:val="000000"/>
          <w:sz w:val="24"/>
          <w:szCs w:val="24"/>
        </w:rPr>
        <w:t xml:space="preserve"> DE </w:t>
      </w:r>
      <w:r w:rsidRPr="008260E8">
        <w:rPr>
          <w:rFonts w:ascii="Times New Roman" w:hAnsi="Times New Roman" w:cs="Times New Roman"/>
          <w:b/>
          <w:sz w:val="24"/>
          <w:szCs w:val="24"/>
        </w:rPr>
        <w:t>APLICACIÓN</w:t>
      </w:r>
      <w:r w:rsidRPr="008260E8">
        <w:rPr>
          <w:rFonts w:ascii="Times New Roman" w:hAnsi="Times New Roman" w:cs="Times New Roman"/>
          <w:b/>
          <w:color w:val="000000"/>
          <w:sz w:val="24"/>
          <w:szCs w:val="24"/>
        </w:rPr>
        <w:t>.</w:t>
      </w:r>
      <w:r w:rsidRPr="008260E8">
        <w:rPr>
          <w:rFonts w:ascii="Times New Roman" w:hAnsi="Times New Roman" w:cs="Times New Roman"/>
          <w:color w:val="000000"/>
          <w:sz w:val="24"/>
          <w:szCs w:val="24"/>
        </w:rPr>
        <w:t xml:space="preserve"> El presente régimen será de aplicación obligatoria a los procedimientos de contratación en los que sean parte las distintas reparticiones u órganos que conforman la administración de esta Municipalidad de San Francisco. -</w:t>
      </w:r>
    </w:p>
    <w:p w:rsidR="00DF4699" w:rsidRPr="008260E8" w:rsidRDefault="00DF4699" w:rsidP="0050137E">
      <w:pPr>
        <w:pBdr>
          <w:top w:val="nil"/>
          <w:left w:val="nil"/>
          <w:bottom w:val="nil"/>
          <w:right w:val="nil"/>
          <w:between w:val="nil"/>
        </w:pBdr>
        <w:spacing w:before="280" w:after="280" w:line="240" w:lineRule="auto"/>
        <w:ind w:left="964" w:hanging="964"/>
        <w:jc w:val="both"/>
        <w:rPr>
          <w:rFonts w:ascii="Times New Roman" w:hAnsi="Times New Roman" w:cs="Times New Roman"/>
          <w:color w:val="000000"/>
          <w:sz w:val="24"/>
          <w:szCs w:val="24"/>
        </w:rPr>
      </w:pPr>
      <w:r w:rsidRPr="008260E8">
        <w:rPr>
          <w:rFonts w:ascii="Times New Roman" w:hAnsi="Times New Roman" w:cs="Times New Roman"/>
          <w:b/>
          <w:color w:val="000000"/>
          <w:sz w:val="24"/>
          <w:szCs w:val="24"/>
        </w:rPr>
        <w:t>Art.3º)</w:t>
      </w:r>
      <w:r w:rsidR="0050137E">
        <w:rPr>
          <w:rFonts w:ascii="Times New Roman" w:hAnsi="Times New Roman" w:cs="Times New Roman"/>
          <w:b/>
          <w:color w:val="000000"/>
          <w:sz w:val="24"/>
          <w:szCs w:val="24"/>
        </w:rPr>
        <w:t>.-</w:t>
      </w:r>
      <w:r w:rsidRPr="008260E8">
        <w:rPr>
          <w:rFonts w:ascii="Times New Roman" w:hAnsi="Times New Roman" w:cs="Times New Roman"/>
          <w:b/>
          <w:color w:val="000000"/>
          <w:sz w:val="24"/>
          <w:szCs w:val="24"/>
        </w:rPr>
        <w:t xml:space="preserve"> </w:t>
      </w:r>
      <w:r w:rsidRPr="008260E8">
        <w:rPr>
          <w:rFonts w:ascii="Times New Roman" w:hAnsi="Times New Roman" w:cs="Times New Roman"/>
          <w:b/>
          <w:color w:val="000000"/>
          <w:sz w:val="24"/>
          <w:szCs w:val="24"/>
        </w:rPr>
        <w:tab/>
        <w:t>PRINCIPIOS GENERALES.</w:t>
      </w:r>
      <w:r w:rsidRPr="008260E8">
        <w:rPr>
          <w:rFonts w:ascii="Times New Roman" w:hAnsi="Times New Roman" w:cs="Times New Roman"/>
          <w:color w:val="000000"/>
          <w:sz w:val="24"/>
          <w:szCs w:val="24"/>
        </w:rPr>
        <w:t xml:space="preserve"> Los principios generales a los que deberán ajustarse las gestiones de contrataciones, teniendo en cuenta las particularidades de cada una de ellas, serán:</w:t>
      </w:r>
    </w:p>
    <w:p w:rsidR="00DF4699" w:rsidRPr="008260E8" w:rsidRDefault="00DF4699" w:rsidP="0050137E">
      <w:pPr>
        <w:pBdr>
          <w:top w:val="nil"/>
          <w:left w:val="nil"/>
          <w:bottom w:val="nil"/>
          <w:right w:val="nil"/>
          <w:between w:val="nil"/>
        </w:pBdr>
        <w:spacing w:before="280" w:after="280" w:line="240" w:lineRule="auto"/>
        <w:ind w:left="964"/>
        <w:jc w:val="both"/>
        <w:rPr>
          <w:rFonts w:ascii="Times New Roman" w:hAnsi="Times New Roman" w:cs="Times New Roman"/>
          <w:color w:val="000000"/>
          <w:sz w:val="24"/>
          <w:szCs w:val="24"/>
        </w:rPr>
      </w:pPr>
      <w:r w:rsidRPr="008260E8">
        <w:rPr>
          <w:rFonts w:ascii="Times New Roman" w:hAnsi="Times New Roman" w:cs="Times New Roman"/>
          <w:b/>
          <w:color w:val="000000"/>
          <w:sz w:val="24"/>
          <w:szCs w:val="24"/>
        </w:rPr>
        <w:t>a)</w:t>
      </w:r>
      <w:r w:rsidR="0050137E">
        <w:rPr>
          <w:rFonts w:ascii="Times New Roman" w:hAnsi="Times New Roman" w:cs="Times New Roman"/>
          <w:color w:val="000000"/>
          <w:sz w:val="24"/>
          <w:szCs w:val="24"/>
        </w:rPr>
        <w:t xml:space="preserve"> </w:t>
      </w:r>
      <w:r w:rsidRPr="008260E8">
        <w:rPr>
          <w:rFonts w:ascii="Times New Roman" w:hAnsi="Times New Roman" w:cs="Times New Roman"/>
          <w:color w:val="000000"/>
          <w:sz w:val="24"/>
          <w:szCs w:val="24"/>
        </w:rPr>
        <w:t xml:space="preserve">Razonabilidad del proyecto y eficiencia de la contratación para cumplir con el interés público comprometido y el resultado esperado. </w:t>
      </w:r>
    </w:p>
    <w:p w:rsidR="00DF4699" w:rsidRPr="008260E8" w:rsidRDefault="00DF4699" w:rsidP="0050137E">
      <w:pPr>
        <w:pBdr>
          <w:top w:val="nil"/>
          <w:left w:val="nil"/>
          <w:bottom w:val="nil"/>
          <w:right w:val="nil"/>
          <w:between w:val="nil"/>
        </w:pBdr>
        <w:spacing w:before="280" w:after="280" w:line="240" w:lineRule="auto"/>
        <w:ind w:left="964"/>
        <w:jc w:val="both"/>
        <w:rPr>
          <w:rFonts w:ascii="Times New Roman" w:hAnsi="Times New Roman" w:cs="Times New Roman"/>
          <w:color w:val="000000"/>
          <w:sz w:val="24"/>
          <w:szCs w:val="24"/>
        </w:rPr>
      </w:pPr>
      <w:r w:rsidRPr="008260E8">
        <w:rPr>
          <w:rFonts w:ascii="Times New Roman" w:hAnsi="Times New Roman" w:cs="Times New Roman"/>
          <w:b/>
          <w:color w:val="000000"/>
          <w:sz w:val="24"/>
          <w:szCs w:val="24"/>
        </w:rPr>
        <w:t>b)</w:t>
      </w:r>
      <w:r w:rsidRPr="008260E8">
        <w:rPr>
          <w:rFonts w:ascii="Times New Roman" w:hAnsi="Times New Roman" w:cs="Times New Roman"/>
          <w:color w:val="000000"/>
          <w:sz w:val="24"/>
          <w:szCs w:val="24"/>
        </w:rPr>
        <w:t xml:space="preserve"> Promoción de la concurrencia de interesados y de la competencia entre oferentes.</w:t>
      </w:r>
    </w:p>
    <w:p w:rsidR="00DF4699" w:rsidRPr="008260E8" w:rsidRDefault="00DF4699" w:rsidP="0050137E">
      <w:pPr>
        <w:pBdr>
          <w:top w:val="nil"/>
          <w:left w:val="nil"/>
          <w:bottom w:val="nil"/>
          <w:right w:val="nil"/>
          <w:between w:val="nil"/>
        </w:pBdr>
        <w:spacing w:before="280" w:after="280" w:line="240" w:lineRule="auto"/>
        <w:ind w:left="256" w:firstLine="708"/>
        <w:jc w:val="both"/>
        <w:rPr>
          <w:rFonts w:ascii="Times New Roman" w:hAnsi="Times New Roman" w:cs="Times New Roman"/>
          <w:color w:val="000000"/>
          <w:sz w:val="24"/>
          <w:szCs w:val="24"/>
        </w:rPr>
      </w:pPr>
      <w:r w:rsidRPr="008260E8">
        <w:rPr>
          <w:rFonts w:ascii="Times New Roman" w:hAnsi="Times New Roman" w:cs="Times New Roman"/>
          <w:b/>
          <w:color w:val="000000"/>
          <w:sz w:val="24"/>
          <w:szCs w:val="24"/>
        </w:rPr>
        <w:t>c)</w:t>
      </w:r>
      <w:r w:rsidR="0050137E">
        <w:rPr>
          <w:rFonts w:ascii="Times New Roman" w:hAnsi="Times New Roman" w:cs="Times New Roman"/>
          <w:color w:val="000000"/>
          <w:sz w:val="24"/>
          <w:szCs w:val="24"/>
        </w:rPr>
        <w:t xml:space="preserve">  </w:t>
      </w:r>
      <w:r w:rsidRPr="008260E8">
        <w:rPr>
          <w:rFonts w:ascii="Times New Roman" w:hAnsi="Times New Roman" w:cs="Times New Roman"/>
          <w:color w:val="000000"/>
          <w:sz w:val="24"/>
          <w:szCs w:val="24"/>
        </w:rPr>
        <w:t xml:space="preserve">Transparencia en los procedimientos. </w:t>
      </w:r>
    </w:p>
    <w:p w:rsidR="00DF4699" w:rsidRPr="008260E8" w:rsidRDefault="00DF4699" w:rsidP="0050137E">
      <w:pPr>
        <w:pBdr>
          <w:top w:val="nil"/>
          <w:left w:val="nil"/>
          <w:bottom w:val="nil"/>
          <w:right w:val="nil"/>
          <w:between w:val="nil"/>
        </w:pBdr>
        <w:spacing w:before="280" w:after="280" w:line="240" w:lineRule="auto"/>
        <w:ind w:left="964"/>
        <w:jc w:val="both"/>
        <w:rPr>
          <w:rFonts w:ascii="Times New Roman" w:hAnsi="Times New Roman" w:cs="Times New Roman"/>
          <w:color w:val="000000"/>
          <w:sz w:val="24"/>
          <w:szCs w:val="24"/>
        </w:rPr>
      </w:pPr>
      <w:r w:rsidRPr="008260E8">
        <w:rPr>
          <w:rFonts w:ascii="Times New Roman" w:hAnsi="Times New Roman" w:cs="Times New Roman"/>
          <w:b/>
          <w:color w:val="000000"/>
          <w:sz w:val="24"/>
          <w:szCs w:val="24"/>
        </w:rPr>
        <w:t xml:space="preserve">d) </w:t>
      </w:r>
      <w:r w:rsidRPr="008260E8">
        <w:rPr>
          <w:rFonts w:ascii="Times New Roman" w:hAnsi="Times New Roman" w:cs="Times New Roman"/>
          <w:color w:val="000000"/>
          <w:sz w:val="24"/>
          <w:szCs w:val="24"/>
        </w:rPr>
        <w:t>Publicidad y difusión de las actuaciones en medios gráficos, radiales, televisivos y página web.</w:t>
      </w:r>
    </w:p>
    <w:p w:rsidR="00DF4699" w:rsidRPr="008260E8" w:rsidRDefault="00DF4699" w:rsidP="0050137E">
      <w:pPr>
        <w:pBdr>
          <w:top w:val="nil"/>
          <w:left w:val="nil"/>
          <w:bottom w:val="nil"/>
          <w:right w:val="nil"/>
          <w:between w:val="nil"/>
        </w:pBdr>
        <w:spacing w:before="280" w:after="280" w:line="240" w:lineRule="auto"/>
        <w:ind w:left="964"/>
        <w:jc w:val="both"/>
        <w:rPr>
          <w:rFonts w:ascii="Times New Roman" w:hAnsi="Times New Roman" w:cs="Times New Roman"/>
          <w:color w:val="000000"/>
          <w:sz w:val="24"/>
          <w:szCs w:val="24"/>
        </w:rPr>
      </w:pPr>
      <w:r w:rsidRPr="008260E8">
        <w:rPr>
          <w:rFonts w:ascii="Times New Roman" w:hAnsi="Times New Roman" w:cs="Times New Roman"/>
          <w:b/>
          <w:color w:val="000000"/>
          <w:sz w:val="24"/>
          <w:szCs w:val="24"/>
        </w:rPr>
        <w:t>e)</w:t>
      </w:r>
      <w:r w:rsidR="0050137E">
        <w:rPr>
          <w:rFonts w:ascii="Times New Roman" w:hAnsi="Times New Roman" w:cs="Times New Roman"/>
          <w:color w:val="000000"/>
          <w:sz w:val="24"/>
          <w:szCs w:val="24"/>
        </w:rPr>
        <w:t xml:space="preserve"> </w:t>
      </w:r>
      <w:r w:rsidRPr="008260E8">
        <w:rPr>
          <w:rFonts w:ascii="Times New Roman" w:hAnsi="Times New Roman" w:cs="Times New Roman"/>
          <w:color w:val="000000"/>
          <w:sz w:val="24"/>
          <w:szCs w:val="24"/>
        </w:rPr>
        <w:t>Responsabilidad de los agentes y funcionarios públicos que autoricen, aprueben o gestionen las contrataciones y de los que tengan a su cargo la ejecución de tales contrataciones.</w:t>
      </w:r>
    </w:p>
    <w:p w:rsidR="00DF4699" w:rsidRPr="008260E8" w:rsidRDefault="00DF4699" w:rsidP="0050137E">
      <w:pPr>
        <w:pBdr>
          <w:top w:val="nil"/>
          <w:left w:val="nil"/>
          <w:bottom w:val="nil"/>
          <w:right w:val="nil"/>
          <w:between w:val="nil"/>
        </w:pBdr>
        <w:spacing w:before="280" w:after="280" w:line="240" w:lineRule="auto"/>
        <w:ind w:left="708"/>
        <w:jc w:val="both"/>
        <w:rPr>
          <w:rFonts w:ascii="Times New Roman" w:hAnsi="Times New Roman" w:cs="Times New Roman"/>
          <w:color w:val="000000"/>
          <w:sz w:val="24"/>
          <w:szCs w:val="24"/>
        </w:rPr>
      </w:pPr>
      <w:r w:rsidRPr="008260E8">
        <w:rPr>
          <w:rFonts w:ascii="Times New Roman" w:hAnsi="Times New Roman" w:cs="Times New Roman"/>
          <w:b/>
          <w:color w:val="000000"/>
          <w:sz w:val="24"/>
          <w:szCs w:val="24"/>
        </w:rPr>
        <w:lastRenderedPageBreak/>
        <w:t>f)</w:t>
      </w:r>
      <w:r w:rsidRPr="008260E8">
        <w:rPr>
          <w:rFonts w:ascii="Times New Roman" w:hAnsi="Times New Roman" w:cs="Times New Roman"/>
          <w:color w:val="000000"/>
          <w:sz w:val="24"/>
          <w:szCs w:val="24"/>
        </w:rPr>
        <w:t xml:space="preserve">  Igualdad de tratamiento para interesados y para oferentes, salvo las razonables preferencias que se otorgan a favor de los oferentes locales en el marco de las políticas activas de promoción de la actividad local que propicia el Municipio, reglamentadas en el Art. 7) inc. o). </w:t>
      </w:r>
    </w:p>
    <w:p w:rsidR="00DF4699" w:rsidRPr="008260E8" w:rsidRDefault="00DF4699" w:rsidP="0050137E">
      <w:pPr>
        <w:pBdr>
          <w:top w:val="nil"/>
          <w:left w:val="nil"/>
          <w:bottom w:val="nil"/>
          <w:right w:val="nil"/>
          <w:between w:val="nil"/>
        </w:pBdr>
        <w:spacing w:before="280" w:after="280" w:line="240" w:lineRule="auto"/>
        <w:ind w:left="708"/>
        <w:jc w:val="both"/>
        <w:rPr>
          <w:rFonts w:ascii="Times New Roman" w:hAnsi="Times New Roman" w:cs="Times New Roman"/>
          <w:color w:val="000000"/>
          <w:sz w:val="24"/>
          <w:szCs w:val="24"/>
        </w:rPr>
      </w:pPr>
      <w:r w:rsidRPr="008260E8">
        <w:rPr>
          <w:rFonts w:ascii="Times New Roman" w:hAnsi="Times New Roman" w:cs="Times New Roman"/>
          <w:color w:val="000000"/>
          <w:sz w:val="24"/>
          <w:szCs w:val="24"/>
        </w:rPr>
        <w:t>Desde el inicio de las actuaciones hasta la finalización de la ejecución del contrato, toda cuestión vinculada con la contratación deberá interpretarse sobre la base de una rigurosa observancia de los principios que anteceden. -</w:t>
      </w:r>
    </w:p>
    <w:p w:rsidR="00DF4699" w:rsidRPr="008260E8" w:rsidRDefault="00DF4699" w:rsidP="0050137E">
      <w:pPr>
        <w:pBdr>
          <w:top w:val="nil"/>
          <w:left w:val="nil"/>
          <w:bottom w:val="nil"/>
          <w:right w:val="nil"/>
          <w:between w:val="nil"/>
        </w:pBdr>
        <w:spacing w:before="280" w:after="280" w:line="240" w:lineRule="auto"/>
        <w:ind w:left="964" w:hanging="964"/>
        <w:jc w:val="both"/>
        <w:rPr>
          <w:rFonts w:ascii="Times New Roman" w:hAnsi="Times New Roman" w:cs="Times New Roman"/>
          <w:color w:val="000000"/>
          <w:sz w:val="24"/>
          <w:szCs w:val="24"/>
        </w:rPr>
      </w:pPr>
      <w:r w:rsidRPr="008260E8">
        <w:rPr>
          <w:rFonts w:ascii="Times New Roman" w:hAnsi="Times New Roman" w:cs="Times New Roman"/>
          <w:b/>
          <w:color w:val="000000"/>
          <w:sz w:val="24"/>
          <w:szCs w:val="24"/>
        </w:rPr>
        <w:t>Art.4º)</w:t>
      </w:r>
      <w:r w:rsidR="0050137E">
        <w:rPr>
          <w:rFonts w:ascii="Times New Roman" w:hAnsi="Times New Roman" w:cs="Times New Roman"/>
          <w:b/>
          <w:color w:val="000000"/>
          <w:sz w:val="24"/>
          <w:szCs w:val="24"/>
        </w:rPr>
        <w:t>.-</w:t>
      </w:r>
      <w:r w:rsidR="0050137E">
        <w:rPr>
          <w:rFonts w:ascii="Times New Roman" w:hAnsi="Times New Roman" w:cs="Times New Roman"/>
          <w:b/>
          <w:color w:val="000000"/>
          <w:sz w:val="24"/>
          <w:szCs w:val="24"/>
        </w:rPr>
        <w:tab/>
      </w:r>
      <w:r w:rsidRPr="008260E8">
        <w:rPr>
          <w:rFonts w:ascii="Times New Roman" w:hAnsi="Times New Roman" w:cs="Times New Roman"/>
          <w:b/>
          <w:sz w:val="24"/>
          <w:szCs w:val="24"/>
        </w:rPr>
        <w:t>PROGRAMACIÓN</w:t>
      </w:r>
      <w:r w:rsidRPr="008260E8">
        <w:rPr>
          <w:rFonts w:ascii="Times New Roman" w:hAnsi="Times New Roman" w:cs="Times New Roman"/>
          <w:b/>
          <w:color w:val="000000"/>
          <w:sz w:val="24"/>
          <w:szCs w:val="24"/>
        </w:rPr>
        <w:t xml:space="preserve"> DE LAS CONTRATACIONES.</w:t>
      </w:r>
      <w:r w:rsidRPr="008260E8">
        <w:rPr>
          <w:rFonts w:ascii="Times New Roman" w:hAnsi="Times New Roman" w:cs="Times New Roman"/>
          <w:color w:val="000000"/>
          <w:sz w:val="24"/>
          <w:szCs w:val="24"/>
        </w:rPr>
        <w:t xml:space="preserve"> Cada Secretaría formulará su programa de contrataciones ajustado a la naturaleza de sus actividades y a los créditos asignados en la Ordenanza de Presupuesto de la Administración Municipal. -</w:t>
      </w:r>
    </w:p>
    <w:p w:rsidR="00DF4699" w:rsidRPr="008260E8" w:rsidRDefault="00DF4699" w:rsidP="0050137E">
      <w:pPr>
        <w:pBdr>
          <w:top w:val="nil"/>
          <w:left w:val="nil"/>
          <w:bottom w:val="nil"/>
          <w:right w:val="nil"/>
          <w:between w:val="nil"/>
        </w:pBdr>
        <w:spacing w:before="280" w:after="280" w:line="240" w:lineRule="auto"/>
        <w:ind w:left="964" w:hanging="964"/>
        <w:jc w:val="both"/>
        <w:rPr>
          <w:rFonts w:ascii="Times New Roman" w:hAnsi="Times New Roman" w:cs="Times New Roman"/>
          <w:color w:val="FF0000"/>
          <w:sz w:val="24"/>
          <w:szCs w:val="24"/>
        </w:rPr>
      </w:pPr>
      <w:r w:rsidRPr="008260E8">
        <w:rPr>
          <w:rFonts w:ascii="Times New Roman" w:hAnsi="Times New Roman" w:cs="Times New Roman"/>
          <w:b/>
          <w:color w:val="000000"/>
          <w:sz w:val="24"/>
          <w:szCs w:val="24"/>
        </w:rPr>
        <w:t>Art.5º)</w:t>
      </w:r>
      <w:r w:rsidR="0050137E">
        <w:rPr>
          <w:rFonts w:ascii="Times New Roman" w:hAnsi="Times New Roman" w:cs="Times New Roman"/>
          <w:b/>
          <w:color w:val="000000"/>
          <w:sz w:val="24"/>
          <w:szCs w:val="24"/>
        </w:rPr>
        <w:t>.-</w:t>
      </w:r>
      <w:r w:rsidR="0050137E">
        <w:rPr>
          <w:rFonts w:ascii="Times New Roman" w:hAnsi="Times New Roman" w:cs="Times New Roman"/>
          <w:b/>
          <w:color w:val="000000"/>
          <w:sz w:val="24"/>
          <w:szCs w:val="24"/>
        </w:rPr>
        <w:tab/>
      </w:r>
      <w:r w:rsidRPr="008260E8">
        <w:rPr>
          <w:rFonts w:ascii="Times New Roman" w:hAnsi="Times New Roman" w:cs="Times New Roman"/>
          <w:b/>
          <w:color w:val="000000"/>
          <w:sz w:val="24"/>
          <w:szCs w:val="24"/>
        </w:rPr>
        <w:t>NORMATIVA APLICABLE.</w:t>
      </w:r>
      <w:r w:rsidRPr="008260E8">
        <w:rPr>
          <w:rFonts w:ascii="Times New Roman" w:hAnsi="Times New Roman" w:cs="Times New Roman"/>
          <w:color w:val="000000"/>
          <w:sz w:val="24"/>
          <w:szCs w:val="24"/>
        </w:rPr>
        <w:t xml:space="preserve"> Las contrataciones se regirán por las disposiciones de este régimen, su reglamentación y las normas que el Departamento Ejecutivo Municipal dicte en consecuencia, como así también por los Pliegos, Anexos, Contrato y Orden de Compra según corresponda. Para aspectos no previstos en la presente reglamentación en cuanto a contrataciones y obras públicas se refiere, se procederá según lo establecido en el Régimen de Contrataciones de la Provincia de Córdoba, (Ley Provincial Nº 10155, sus modificatorias y reglamentarias) y en la Ley Nº 8614 de Obras Públicas de la Provincia de Córdoba. - </w:t>
      </w:r>
    </w:p>
    <w:p w:rsidR="00DF4699" w:rsidRPr="008260E8" w:rsidRDefault="00DF4699" w:rsidP="0050137E">
      <w:pPr>
        <w:pBdr>
          <w:top w:val="nil"/>
          <w:left w:val="nil"/>
          <w:bottom w:val="nil"/>
          <w:right w:val="nil"/>
          <w:between w:val="nil"/>
        </w:pBdr>
        <w:spacing w:before="280" w:after="280" w:line="240" w:lineRule="auto"/>
        <w:ind w:left="964" w:hanging="964"/>
        <w:jc w:val="both"/>
        <w:rPr>
          <w:rFonts w:ascii="Times New Roman" w:hAnsi="Times New Roman" w:cs="Times New Roman"/>
          <w:color w:val="000000"/>
          <w:sz w:val="24"/>
          <w:szCs w:val="24"/>
        </w:rPr>
      </w:pPr>
      <w:r w:rsidRPr="008260E8">
        <w:rPr>
          <w:rFonts w:ascii="Times New Roman" w:hAnsi="Times New Roman" w:cs="Times New Roman"/>
          <w:b/>
          <w:color w:val="000000"/>
          <w:sz w:val="24"/>
          <w:szCs w:val="24"/>
        </w:rPr>
        <w:t>Art.6º)</w:t>
      </w:r>
      <w:r w:rsidR="0050137E">
        <w:rPr>
          <w:rFonts w:ascii="Times New Roman" w:hAnsi="Times New Roman" w:cs="Times New Roman"/>
          <w:b/>
          <w:color w:val="000000"/>
          <w:sz w:val="24"/>
          <w:szCs w:val="24"/>
        </w:rPr>
        <w:t>.-</w:t>
      </w:r>
      <w:r w:rsidRPr="008260E8">
        <w:rPr>
          <w:rFonts w:ascii="Times New Roman" w:hAnsi="Times New Roman" w:cs="Times New Roman"/>
          <w:b/>
          <w:color w:val="000000"/>
          <w:sz w:val="24"/>
          <w:szCs w:val="24"/>
        </w:rPr>
        <w:tab/>
      </w:r>
      <w:r w:rsidRPr="008260E8">
        <w:rPr>
          <w:rFonts w:ascii="Times New Roman" w:hAnsi="Times New Roman" w:cs="Times New Roman"/>
          <w:b/>
          <w:sz w:val="24"/>
          <w:szCs w:val="24"/>
        </w:rPr>
        <w:t>ANTICORRUPCIÓN</w:t>
      </w:r>
      <w:r w:rsidRPr="008260E8">
        <w:rPr>
          <w:rFonts w:ascii="Times New Roman" w:hAnsi="Times New Roman" w:cs="Times New Roman"/>
          <w:b/>
          <w:color w:val="000000"/>
          <w:sz w:val="24"/>
          <w:szCs w:val="24"/>
        </w:rPr>
        <w:t>.</w:t>
      </w:r>
      <w:r w:rsidRPr="008260E8">
        <w:rPr>
          <w:rFonts w:ascii="Times New Roman" w:hAnsi="Times New Roman" w:cs="Times New Roman"/>
          <w:color w:val="000000"/>
          <w:sz w:val="24"/>
          <w:szCs w:val="24"/>
        </w:rPr>
        <w:t xml:space="preserve"> Será causal determinante de rechazo sin más trámite, la propuesta u oferta en cualquier estado de la contratación como así también la rescisión de pleno derecho del contrato, el hecho de dar u ofrecer dinero o cualquier otra dádiva a fin de que:</w:t>
      </w:r>
    </w:p>
    <w:p w:rsidR="00DF4699" w:rsidRPr="008260E8" w:rsidRDefault="00DF4699" w:rsidP="0050137E">
      <w:pPr>
        <w:pBdr>
          <w:top w:val="nil"/>
          <w:left w:val="nil"/>
          <w:bottom w:val="nil"/>
          <w:right w:val="nil"/>
          <w:between w:val="nil"/>
        </w:pBdr>
        <w:spacing w:before="280" w:after="280" w:line="240" w:lineRule="auto"/>
        <w:ind w:left="964"/>
        <w:jc w:val="both"/>
        <w:rPr>
          <w:rFonts w:ascii="Times New Roman" w:hAnsi="Times New Roman" w:cs="Times New Roman"/>
          <w:color w:val="000000"/>
          <w:sz w:val="24"/>
          <w:szCs w:val="24"/>
        </w:rPr>
      </w:pPr>
      <w:r w:rsidRPr="008260E8">
        <w:rPr>
          <w:rFonts w:ascii="Times New Roman" w:hAnsi="Times New Roman" w:cs="Times New Roman"/>
          <w:b/>
          <w:color w:val="000000"/>
          <w:sz w:val="24"/>
          <w:szCs w:val="24"/>
        </w:rPr>
        <w:t>a)</w:t>
      </w:r>
      <w:r w:rsidRPr="008260E8">
        <w:rPr>
          <w:rFonts w:ascii="Times New Roman" w:hAnsi="Times New Roman" w:cs="Times New Roman"/>
          <w:color w:val="000000"/>
          <w:sz w:val="24"/>
          <w:szCs w:val="24"/>
        </w:rPr>
        <w:t xml:space="preserve">  Funcionarios o empleados públicos con competencia referida a una licitación, concurso, contratación directa o contrato hagan o dejen de hacer algo relativo a sus funciones, o para que hagan valer la influencia de su cargo ante otro funcionario o empleado público con la competencia descripta, a fin de que éstos hagan o dejen de hacer algo relativo a sus funciones. - </w:t>
      </w:r>
    </w:p>
    <w:p w:rsidR="00DF4699" w:rsidRPr="008260E8" w:rsidRDefault="00DF4699" w:rsidP="0050137E">
      <w:pPr>
        <w:pBdr>
          <w:top w:val="nil"/>
          <w:left w:val="nil"/>
          <w:bottom w:val="nil"/>
          <w:right w:val="nil"/>
          <w:between w:val="nil"/>
        </w:pBdr>
        <w:spacing w:before="280" w:after="280" w:line="240" w:lineRule="auto"/>
        <w:ind w:left="964"/>
        <w:jc w:val="both"/>
        <w:rPr>
          <w:rFonts w:ascii="Times New Roman" w:hAnsi="Times New Roman" w:cs="Times New Roman"/>
          <w:color w:val="000000"/>
          <w:sz w:val="24"/>
          <w:szCs w:val="24"/>
        </w:rPr>
      </w:pPr>
      <w:r w:rsidRPr="008260E8">
        <w:rPr>
          <w:rFonts w:ascii="Times New Roman" w:hAnsi="Times New Roman" w:cs="Times New Roman"/>
          <w:b/>
          <w:color w:val="000000"/>
          <w:sz w:val="24"/>
          <w:szCs w:val="24"/>
        </w:rPr>
        <w:t>b)</w:t>
      </w:r>
      <w:r w:rsidRPr="008260E8">
        <w:rPr>
          <w:rFonts w:ascii="Times New Roman" w:hAnsi="Times New Roman" w:cs="Times New Roman"/>
          <w:color w:val="000000"/>
          <w:sz w:val="24"/>
          <w:szCs w:val="24"/>
        </w:rPr>
        <w:tab/>
        <w:t>Cualquier persona haga valer su relación o influencia sobre un funcionario o empleado público con la competencia descripta, a fin de que éstos hagan o dejen de hacer algo relativo a sus funciones. -</w:t>
      </w:r>
    </w:p>
    <w:p w:rsidR="00DF4699" w:rsidRPr="008260E8" w:rsidRDefault="00DF4699" w:rsidP="0050137E">
      <w:pPr>
        <w:pBdr>
          <w:top w:val="nil"/>
          <w:left w:val="nil"/>
          <w:bottom w:val="nil"/>
          <w:right w:val="nil"/>
          <w:between w:val="nil"/>
        </w:pBdr>
        <w:spacing w:before="280" w:after="280" w:line="240" w:lineRule="auto"/>
        <w:ind w:left="708" w:firstLine="10"/>
        <w:jc w:val="both"/>
        <w:rPr>
          <w:rFonts w:ascii="Times New Roman" w:hAnsi="Times New Roman" w:cs="Times New Roman"/>
          <w:color w:val="000000"/>
          <w:sz w:val="24"/>
          <w:szCs w:val="24"/>
        </w:rPr>
      </w:pPr>
      <w:r w:rsidRPr="008260E8">
        <w:rPr>
          <w:rFonts w:ascii="Times New Roman" w:hAnsi="Times New Roman" w:cs="Times New Roman"/>
          <w:color w:val="000000"/>
          <w:sz w:val="24"/>
          <w:szCs w:val="24"/>
        </w:rPr>
        <w:t>Serán considerados sujetos activos de esta conducta quienes hayan cometido tales actos en interés del contratista directa o indirectamente, ya sea como representantes, administradores, socios, mandatarios, gerentes, factores, empleados, contratados, gestores de negocios, síndicos, o cualquier otra persona física o jurídica. -</w:t>
      </w:r>
    </w:p>
    <w:p w:rsidR="00DF4699" w:rsidRPr="008260E8" w:rsidRDefault="00DF4699" w:rsidP="0050137E">
      <w:pPr>
        <w:pBdr>
          <w:top w:val="nil"/>
          <w:left w:val="nil"/>
          <w:bottom w:val="nil"/>
          <w:right w:val="nil"/>
          <w:between w:val="nil"/>
        </w:pBdr>
        <w:spacing w:before="280" w:after="280" w:line="240" w:lineRule="auto"/>
        <w:ind w:left="703"/>
        <w:jc w:val="both"/>
        <w:rPr>
          <w:rFonts w:ascii="Times New Roman" w:hAnsi="Times New Roman" w:cs="Times New Roman"/>
          <w:color w:val="000000"/>
          <w:sz w:val="24"/>
          <w:szCs w:val="24"/>
        </w:rPr>
      </w:pPr>
      <w:r w:rsidRPr="008260E8">
        <w:rPr>
          <w:rFonts w:ascii="Times New Roman" w:hAnsi="Times New Roman" w:cs="Times New Roman"/>
          <w:color w:val="000000"/>
          <w:sz w:val="24"/>
          <w:szCs w:val="24"/>
        </w:rPr>
        <w:t>Las consecuencias de estas conductas ilícitas se producirán aun cuando se hubiesen consumado en grado de tentativa. -</w:t>
      </w:r>
    </w:p>
    <w:p w:rsidR="00133BB8" w:rsidRDefault="00DF4699" w:rsidP="00133BB8">
      <w:pPr>
        <w:pBdr>
          <w:top w:val="nil"/>
          <w:left w:val="nil"/>
          <w:bottom w:val="nil"/>
          <w:right w:val="nil"/>
          <w:between w:val="nil"/>
        </w:pBdr>
        <w:spacing w:before="280" w:after="280" w:line="240" w:lineRule="auto"/>
        <w:ind w:left="703"/>
        <w:jc w:val="both"/>
        <w:rPr>
          <w:rFonts w:ascii="Times New Roman" w:hAnsi="Times New Roman" w:cs="Times New Roman"/>
          <w:color w:val="000000"/>
          <w:sz w:val="24"/>
          <w:szCs w:val="24"/>
        </w:rPr>
      </w:pPr>
      <w:r w:rsidRPr="008260E8">
        <w:rPr>
          <w:rFonts w:ascii="Times New Roman" w:hAnsi="Times New Roman" w:cs="Times New Roman"/>
          <w:color w:val="000000"/>
          <w:sz w:val="24"/>
          <w:szCs w:val="24"/>
        </w:rPr>
        <w:t xml:space="preserve">De ocurrir cualquiera de los hechos descriptos precedentemente será obligación ineludible de los funcionarios que tengan conocimiento de los mismos, denunciar su existencia ante la autoridad judicial competente. </w:t>
      </w:r>
      <w:r w:rsidR="00133BB8">
        <w:rPr>
          <w:rFonts w:ascii="Times New Roman" w:hAnsi="Times New Roman" w:cs="Times New Roman"/>
          <w:color w:val="000000"/>
          <w:sz w:val="24"/>
          <w:szCs w:val="24"/>
        </w:rPr>
        <w:t>–</w:t>
      </w:r>
      <w:r w:rsidRPr="008260E8">
        <w:rPr>
          <w:rFonts w:ascii="Times New Roman" w:hAnsi="Times New Roman" w:cs="Times New Roman"/>
          <w:color w:val="000000"/>
          <w:sz w:val="24"/>
          <w:szCs w:val="24"/>
        </w:rPr>
        <w:t xml:space="preserve"> </w:t>
      </w:r>
    </w:p>
    <w:p w:rsidR="00DF4699" w:rsidRPr="008260E8" w:rsidRDefault="00DF4699" w:rsidP="00133BB8">
      <w:pPr>
        <w:pBdr>
          <w:top w:val="nil"/>
          <w:left w:val="nil"/>
          <w:bottom w:val="nil"/>
          <w:right w:val="nil"/>
          <w:between w:val="nil"/>
        </w:pBdr>
        <w:spacing w:before="280" w:after="280" w:line="240" w:lineRule="auto"/>
        <w:ind w:left="964" w:hanging="964"/>
        <w:jc w:val="both"/>
        <w:rPr>
          <w:rFonts w:ascii="Times New Roman" w:hAnsi="Times New Roman" w:cs="Times New Roman"/>
          <w:color w:val="000000"/>
          <w:sz w:val="24"/>
          <w:szCs w:val="24"/>
        </w:rPr>
      </w:pPr>
      <w:r w:rsidRPr="008260E8">
        <w:rPr>
          <w:rFonts w:ascii="Times New Roman" w:hAnsi="Times New Roman" w:cs="Times New Roman"/>
          <w:b/>
          <w:color w:val="000000"/>
          <w:sz w:val="24"/>
          <w:szCs w:val="24"/>
        </w:rPr>
        <w:t>Art. 7º)</w:t>
      </w:r>
      <w:r w:rsidR="0050137E">
        <w:rPr>
          <w:rFonts w:ascii="Times New Roman" w:hAnsi="Times New Roman" w:cs="Times New Roman"/>
          <w:b/>
          <w:color w:val="000000"/>
          <w:sz w:val="24"/>
          <w:szCs w:val="24"/>
        </w:rPr>
        <w:t>.-</w:t>
      </w:r>
      <w:r w:rsidRPr="008260E8">
        <w:rPr>
          <w:rFonts w:ascii="Times New Roman" w:hAnsi="Times New Roman" w:cs="Times New Roman"/>
          <w:b/>
          <w:color w:val="000000"/>
          <w:sz w:val="24"/>
          <w:szCs w:val="24"/>
        </w:rPr>
        <w:tab/>
        <w:t>FACULTADES DE LA AUTORIDAD ADMINISTRATIVA.</w:t>
      </w:r>
      <w:r w:rsidRPr="008260E8">
        <w:rPr>
          <w:rFonts w:ascii="Times New Roman" w:hAnsi="Times New Roman" w:cs="Times New Roman"/>
          <w:color w:val="000000"/>
          <w:sz w:val="24"/>
          <w:szCs w:val="24"/>
        </w:rPr>
        <w:t xml:space="preserve"> La autoridad administrativa tendrá las facultades establecidas en este régimen, sin perjuicio de las que estuvieren previstas en la legislación </w:t>
      </w:r>
      <w:r w:rsidR="00133BB8">
        <w:rPr>
          <w:rFonts w:ascii="Times New Roman" w:hAnsi="Times New Roman" w:cs="Times New Roman"/>
          <w:color w:val="000000"/>
          <w:sz w:val="24"/>
          <w:szCs w:val="24"/>
        </w:rPr>
        <w:t xml:space="preserve">                 </w:t>
      </w:r>
      <w:r w:rsidRPr="008260E8">
        <w:rPr>
          <w:rFonts w:ascii="Times New Roman" w:hAnsi="Times New Roman" w:cs="Times New Roman"/>
          <w:color w:val="000000"/>
          <w:sz w:val="24"/>
          <w:szCs w:val="24"/>
        </w:rPr>
        <w:lastRenderedPageBreak/>
        <w:t xml:space="preserve">específica, en sus reglamentos, en los pliegos de bases condiciones o en la restante documentación contractual.  Especialmente podrá: </w:t>
      </w:r>
    </w:p>
    <w:p w:rsidR="00DF4699" w:rsidRPr="0050137E" w:rsidRDefault="00DF4699" w:rsidP="0050137E">
      <w:pPr>
        <w:pStyle w:val="Prrafodelista"/>
        <w:numPr>
          <w:ilvl w:val="0"/>
          <w:numId w:val="17"/>
        </w:numPr>
        <w:pBdr>
          <w:top w:val="nil"/>
          <w:left w:val="nil"/>
          <w:bottom w:val="nil"/>
          <w:right w:val="nil"/>
          <w:between w:val="nil"/>
        </w:pBdr>
        <w:suppressAutoHyphens/>
        <w:spacing w:before="280" w:after="280" w:line="240" w:lineRule="auto"/>
        <w:ind w:left="1418" w:firstLine="0"/>
        <w:jc w:val="both"/>
        <w:textDirection w:val="btLr"/>
        <w:textAlignment w:val="top"/>
        <w:outlineLvl w:val="0"/>
        <w:rPr>
          <w:rFonts w:ascii="Times New Roman" w:hAnsi="Times New Roman" w:cs="Times New Roman"/>
          <w:color w:val="000000"/>
          <w:sz w:val="24"/>
          <w:szCs w:val="24"/>
        </w:rPr>
      </w:pPr>
      <w:r w:rsidRPr="0050137E">
        <w:rPr>
          <w:rFonts w:ascii="Times New Roman" w:hAnsi="Times New Roman" w:cs="Times New Roman"/>
          <w:color w:val="000000"/>
          <w:sz w:val="24"/>
          <w:szCs w:val="24"/>
        </w:rPr>
        <w:t>Dejar sin efecto un procedimiento de contratación de cualquiera de las modalidades previstas en la presente, mediante el dictado del acto administrativo pertinente, previo a la resolución que disponga la adjudicación o al perfeccionamiento del contrato respectivo, sin que ello dé lugar a reclamo de indemnización alguna por el/los participante/s u oferentes.</w:t>
      </w:r>
    </w:p>
    <w:p w:rsidR="00DF4699" w:rsidRPr="008260E8" w:rsidRDefault="00DF4699" w:rsidP="0050137E">
      <w:pPr>
        <w:pBdr>
          <w:top w:val="nil"/>
          <w:left w:val="nil"/>
          <w:bottom w:val="nil"/>
          <w:right w:val="nil"/>
          <w:between w:val="nil"/>
        </w:pBdr>
        <w:spacing w:before="280" w:after="280" w:line="240" w:lineRule="auto"/>
        <w:ind w:left="1416"/>
        <w:jc w:val="both"/>
        <w:rPr>
          <w:rFonts w:ascii="Times New Roman" w:hAnsi="Times New Roman" w:cs="Times New Roman"/>
          <w:color w:val="000000"/>
          <w:sz w:val="24"/>
          <w:szCs w:val="24"/>
        </w:rPr>
      </w:pPr>
      <w:r w:rsidRPr="008260E8">
        <w:rPr>
          <w:rFonts w:ascii="Times New Roman" w:hAnsi="Times New Roman" w:cs="Times New Roman"/>
          <w:b/>
          <w:color w:val="000000"/>
          <w:sz w:val="24"/>
          <w:szCs w:val="24"/>
        </w:rPr>
        <w:t xml:space="preserve">b) </w:t>
      </w:r>
      <w:r w:rsidRPr="008260E8">
        <w:rPr>
          <w:rFonts w:ascii="Times New Roman" w:hAnsi="Times New Roman" w:cs="Times New Roman"/>
          <w:color w:val="000000"/>
          <w:sz w:val="24"/>
          <w:szCs w:val="24"/>
        </w:rPr>
        <w:t xml:space="preserve">Interpretar los contratos, resolver las dudas que ofrezca su cumplimiento, modificarlos por razones de interés público, decretar su caducidad, rescisión o resolución y determinar los efectos de éstas. - </w:t>
      </w:r>
    </w:p>
    <w:p w:rsidR="00DF4699" w:rsidRPr="008260E8" w:rsidRDefault="00DF4699" w:rsidP="00F7192B">
      <w:pPr>
        <w:pBdr>
          <w:top w:val="nil"/>
          <w:left w:val="nil"/>
          <w:bottom w:val="nil"/>
          <w:right w:val="nil"/>
          <w:between w:val="nil"/>
        </w:pBdr>
        <w:spacing w:before="280" w:after="280" w:line="240" w:lineRule="auto"/>
        <w:ind w:left="1416"/>
        <w:jc w:val="both"/>
        <w:rPr>
          <w:rFonts w:ascii="Times New Roman" w:hAnsi="Times New Roman" w:cs="Times New Roman"/>
          <w:color w:val="000000"/>
          <w:sz w:val="24"/>
          <w:szCs w:val="24"/>
        </w:rPr>
      </w:pPr>
      <w:r w:rsidRPr="008260E8">
        <w:rPr>
          <w:rFonts w:ascii="Times New Roman" w:hAnsi="Times New Roman" w:cs="Times New Roman"/>
          <w:b/>
          <w:color w:val="000000"/>
          <w:sz w:val="24"/>
          <w:szCs w:val="24"/>
        </w:rPr>
        <w:t xml:space="preserve">c) </w:t>
      </w:r>
      <w:r w:rsidRPr="008260E8">
        <w:rPr>
          <w:rFonts w:ascii="Times New Roman" w:hAnsi="Times New Roman" w:cs="Times New Roman"/>
          <w:sz w:val="24"/>
          <w:szCs w:val="24"/>
        </w:rPr>
        <w:t xml:space="preserve">Ampliar </w:t>
      </w:r>
      <w:r w:rsidRPr="008260E8">
        <w:rPr>
          <w:rFonts w:ascii="Times New Roman" w:hAnsi="Times New Roman" w:cs="Times New Roman"/>
          <w:color w:val="000000"/>
          <w:sz w:val="24"/>
          <w:szCs w:val="24"/>
        </w:rPr>
        <w:t xml:space="preserve">o disminuir hasta un </w:t>
      </w:r>
      <w:r w:rsidRPr="008260E8">
        <w:rPr>
          <w:rFonts w:ascii="Times New Roman" w:hAnsi="Times New Roman" w:cs="Times New Roman"/>
          <w:color w:val="000000"/>
          <w:sz w:val="24"/>
          <w:szCs w:val="24"/>
          <w:u w:val="single"/>
        </w:rPr>
        <w:t>VEINTE POR CIENTO (20%)</w:t>
      </w:r>
      <w:r w:rsidRPr="008260E8">
        <w:rPr>
          <w:rFonts w:ascii="Times New Roman" w:hAnsi="Times New Roman" w:cs="Times New Roman"/>
          <w:color w:val="000000"/>
          <w:sz w:val="24"/>
          <w:szCs w:val="24"/>
        </w:rPr>
        <w:t xml:space="preserve"> la cantidad de obra, materiales, servicios, o mano de obra a contratar o contratada, en las condiciones y precios pactados y con la adecuación de los plazos respectivos. </w:t>
      </w:r>
    </w:p>
    <w:p w:rsidR="00DF4699" w:rsidRPr="008260E8" w:rsidRDefault="00DF4699" w:rsidP="00F7192B">
      <w:pPr>
        <w:spacing w:before="280" w:after="280" w:line="240" w:lineRule="auto"/>
        <w:ind w:left="1416"/>
        <w:jc w:val="both"/>
        <w:rPr>
          <w:rFonts w:ascii="Times New Roman" w:hAnsi="Times New Roman" w:cs="Times New Roman"/>
          <w:sz w:val="24"/>
          <w:szCs w:val="24"/>
        </w:rPr>
      </w:pPr>
      <w:r w:rsidRPr="008260E8">
        <w:rPr>
          <w:rFonts w:ascii="Times New Roman" w:hAnsi="Times New Roman" w:cs="Times New Roman"/>
          <w:sz w:val="24"/>
          <w:szCs w:val="24"/>
        </w:rPr>
        <w:t>Dentro de una contratación, la facultad de ampliar o disminuir es mutuamente excluyente durante el plazo que dure la misma.</w:t>
      </w:r>
    </w:p>
    <w:p w:rsidR="00DF4699" w:rsidRPr="008260E8" w:rsidRDefault="00DF4699" w:rsidP="00F7192B">
      <w:pPr>
        <w:spacing w:before="280" w:after="280" w:line="240" w:lineRule="auto"/>
        <w:ind w:left="1416"/>
        <w:jc w:val="both"/>
        <w:rPr>
          <w:rFonts w:ascii="Times New Roman" w:hAnsi="Times New Roman" w:cs="Times New Roman"/>
          <w:sz w:val="24"/>
          <w:szCs w:val="24"/>
        </w:rPr>
      </w:pPr>
      <w:r w:rsidRPr="008260E8">
        <w:rPr>
          <w:rFonts w:ascii="Times New Roman" w:hAnsi="Times New Roman" w:cs="Times New Roman"/>
          <w:sz w:val="24"/>
          <w:szCs w:val="24"/>
        </w:rPr>
        <w:t xml:space="preserve">El monto de la contratación original más las ampliaciones solicitadas no podrá exceder al monto máximo previsto para la modalidad de contratación que se trate, siendo este el del año en el cual se emitió la solicitud de compra. </w:t>
      </w:r>
    </w:p>
    <w:p w:rsidR="00DF4699" w:rsidRPr="008260E8" w:rsidRDefault="00DF4699" w:rsidP="00F7192B">
      <w:pPr>
        <w:pBdr>
          <w:top w:val="nil"/>
          <w:left w:val="nil"/>
          <w:bottom w:val="nil"/>
          <w:right w:val="nil"/>
          <w:between w:val="nil"/>
        </w:pBdr>
        <w:spacing w:before="280" w:after="280" w:line="240" w:lineRule="auto"/>
        <w:ind w:left="1416"/>
        <w:jc w:val="both"/>
        <w:rPr>
          <w:rFonts w:ascii="Times New Roman" w:hAnsi="Times New Roman" w:cs="Times New Roman"/>
          <w:color w:val="000000"/>
          <w:sz w:val="24"/>
          <w:szCs w:val="24"/>
        </w:rPr>
      </w:pPr>
      <w:r w:rsidRPr="008260E8">
        <w:rPr>
          <w:rFonts w:ascii="Times New Roman" w:hAnsi="Times New Roman" w:cs="Times New Roman"/>
          <w:color w:val="000000"/>
          <w:sz w:val="24"/>
          <w:szCs w:val="24"/>
        </w:rPr>
        <w:t>La revocación, modificación o sustitución de los contratos por razones de oportunidad, mérito o conveniencia, no generará derecho a indemnización en concepto de lucro cesante. -</w:t>
      </w:r>
    </w:p>
    <w:p w:rsidR="00DF4699" w:rsidRPr="008260E8" w:rsidRDefault="00DF4699" w:rsidP="00F7192B">
      <w:pPr>
        <w:pBdr>
          <w:top w:val="nil"/>
          <w:left w:val="nil"/>
          <w:bottom w:val="nil"/>
          <w:right w:val="nil"/>
          <w:between w:val="nil"/>
        </w:pBdr>
        <w:spacing w:before="280" w:after="280" w:line="240" w:lineRule="auto"/>
        <w:ind w:left="708" w:firstLine="708"/>
        <w:jc w:val="both"/>
        <w:rPr>
          <w:rFonts w:ascii="Times New Roman" w:hAnsi="Times New Roman" w:cs="Times New Roman"/>
          <w:color w:val="000000"/>
          <w:sz w:val="24"/>
          <w:szCs w:val="24"/>
        </w:rPr>
      </w:pPr>
      <w:r w:rsidRPr="008260E8">
        <w:rPr>
          <w:rFonts w:ascii="Times New Roman" w:hAnsi="Times New Roman" w:cs="Times New Roman"/>
          <w:b/>
          <w:color w:val="000000"/>
          <w:sz w:val="24"/>
          <w:szCs w:val="24"/>
        </w:rPr>
        <w:t xml:space="preserve">d) </w:t>
      </w:r>
      <w:r w:rsidRPr="008260E8">
        <w:rPr>
          <w:rFonts w:ascii="Times New Roman" w:hAnsi="Times New Roman" w:cs="Times New Roman"/>
          <w:color w:val="000000"/>
          <w:sz w:val="24"/>
          <w:szCs w:val="24"/>
        </w:rPr>
        <w:t>Controlar, inspeccionar y dirigir la respectiva contratación. -</w:t>
      </w:r>
    </w:p>
    <w:p w:rsidR="00DF4699" w:rsidRPr="008260E8" w:rsidRDefault="00DF4699" w:rsidP="00F7192B">
      <w:pPr>
        <w:pBdr>
          <w:top w:val="nil"/>
          <w:left w:val="nil"/>
          <w:bottom w:val="nil"/>
          <w:right w:val="nil"/>
          <w:between w:val="nil"/>
        </w:pBdr>
        <w:spacing w:before="280" w:after="280" w:line="240" w:lineRule="auto"/>
        <w:ind w:left="1416"/>
        <w:jc w:val="both"/>
        <w:rPr>
          <w:rFonts w:ascii="Times New Roman" w:hAnsi="Times New Roman" w:cs="Times New Roman"/>
          <w:color w:val="000000"/>
          <w:sz w:val="24"/>
          <w:szCs w:val="24"/>
        </w:rPr>
      </w:pPr>
      <w:r w:rsidRPr="008260E8">
        <w:rPr>
          <w:rFonts w:ascii="Times New Roman" w:hAnsi="Times New Roman" w:cs="Times New Roman"/>
          <w:b/>
          <w:color w:val="000000"/>
          <w:sz w:val="24"/>
          <w:szCs w:val="24"/>
        </w:rPr>
        <w:t xml:space="preserve">e) </w:t>
      </w:r>
      <w:r w:rsidRPr="008260E8">
        <w:rPr>
          <w:rFonts w:ascii="Times New Roman" w:hAnsi="Times New Roman" w:cs="Times New Roman"/>
          <w:color w:val="000000"/>
          <w:sz w:val="24"/>
          <w:szCs w:val="24"/>
        </w:rPr>
        <w:t>Imponer penalidades de las previstas en el presente Régimen a los oferentes y a los cocontratantes, cuando éstos incumplieren sus obligaciones. -</w:t>
      </w:r>
    </w:p>
    <w:p w:rsidR="00DF4699" w:rsidRPr="008260E8" w:rsidRDefault="00DF4699" w:rsidP="00F7192B">
      <w:pPr>
        <w:pBdr>
          <w:top w:val="nil"/>
          <w:left w:val="nil"/>
          <w:bottom w:val="nil"/>
          <w:right w:val="nil"/>
          <w:between w:val="nil"/>
        </w:pBdr>
        <w:spacing w:before="280" w:after="280" w:line="240" w:lineRule="auto"/>
        <w:ind w:left="1416"/>
        <w:jc w:val="both"/>
        <w:rPr>
          <w:rFonts w:ascii="Times New Roman" w:hAnsi="Times New Roman" w:cs="Times New Roman"/>
          <w:color w:val="000000"/>
          <w:sz w:val="24"/>
          <w:szCs w:val="24"/>
        </w:rPr>
      </w:pPr>
      <w:r w:rsidRPr="008260E8">
        <w:rPr>
          <w:rFonts w:ascii="Times New Roman" w:hAnsi="Times New Roman" w:cs="Times New Roman"/>
          <w:b/>
          <w:color w:val="000000"/>
          <w:sz w:val="24"/>
          <w:szCs w:val="24"/>
        </w:rPr>
        <w:t xml:space="preserve">f) </w:t>
      </w:r>
      <w:r w:rsidRPr="008260E8">
        <w:rPr>
          <w:rFonts w:ascii="Times New Roman" w:hAnsi="Times New Roman" w:cs="Times New Roman"/>
          <w:color w:val="000000"/>
          <w:sz w:val="24"/>
          <w:szCs w:val="24"/>
        </w:rPr>
        <w:t>Proceder a la ejecución directa del objeto del contrato, cuando el cocontratante no lo hiciere dentro de plazos razonables, pudiendo disponer para ello de los bienes y medios del cocontratante incumplidor. -</w:t>
      </w:r>
    </w:p>
    <w:p w:rsidR="00DF4699" w:rsidRPr="008260E8" w:rsidRDefault="00DF4699" w:rsidP="00F7192B">
      <w:pPr>
        <w:pBdr>
          <w:top w:val="nil"/>
          <w:left w:val="nil"/>
          <w:bottom w:val="nil"/>
          <w:right w:val="nil"/>
          <w:between w:val="nil"/>
        </w:pBdr>
        <w:spacing w:before="280" w:after="280" w:line="240" w:lineRule="auto"/>
        <w:ind w:left="1408"/>
        <w:jc w:val="both"/>
        <w:rPr>
          <w:rFonts w:ascii="Times New Roman" w:hAnsi="Times New Roman" w:cs="Times New Roman"/>
          <w:color w:val="000000"/>
          <w:sz w:val="24"/>
          <w:szCs w:val="24"/>
        </w:rPr>
      </w:pPr>
      <w:r w:rsidRPr="008260E8">
        <w:rPr>
          <w:rFonts w:ascii="Times New Roman" w:hAnsi="Times New Roman" w:cs="Times New Roman"/>
          <w:b/>
          <w:color w:val="000000"/>
          <w:sz w:val="24"/>
          <w:szCs w:val="24"/>
        </w:rPr>
        <w:t xml:space="preserve">g) </w:t>
      </w:r>
      <w:r w:rsidRPr="008260E8">
        <w:rPr>
          <w:rFonts w:ascii="Times New Roman" w:hAnsi="Times New Roman" w:cs="Times New Roman"/>
          <w:color w:val="000000"/>
          <w:sz w:val="24"/>
          <w:szCs w:val="24"/>
        </w:rPr>
        <w:t>Inspeccionar las oficinas y los libros que estén obligados a llevar los cocontratantes. -</w:t>
      </w:r>
    </w:p>
    <w:p w:rsidR="00DF4699" w:rsidRPr="008260E8" w:rsidRDefault="00DF4699" w:rsidP="00F7192B">
      <w:pPr>
        <w:pBdr>
          <w:top w:val="nil"/>
          <w:left w:val="nil"/>
          <w:bottom w:val="nil"/>
          <w:right w:val="nil"/>
          <w:between w:val="nil"/>
        </w:pBdr>
        <w:spacing w:before="280" w:after="280" w:line="240" w:lineRule="auto"/>
        <w:ind w:left="1408" w:firstLine="8"/>
        <w:jc w:val="both"/>
        <w:rPr>
          <w:rFonts w:ascii="Times New Roman" w:hAnsi="Times New Roman" w:cs="Times New Roman"/>
          <w:color w:val="000000"/>
          <w:sz w:val="24"/>
          <w:szCs w:val="24"/>
        </w:rPr>
      </w:pPr>
      <w:r w:rsidRPr="008260E8">
        <w:rPr>
          <w:rFonts w:ascii="Times New Roman" w:hAnsi="Times New Roman" w:cs="Times New Roman"/>
          <w:b/>
          <w:color w:val="000000"/>
          <w:sz w:val="24"/>
          <w:szCs w:val="24"/>
        </w:rPr>
        <w:t xml:space="preserve">h) </w:t>
      </w:r>
      <w:r w:rsidRPr="008260E8">
        <w:rPr>
          <w:rFonts w:ascii="Times New Roman" w:hAnsi="Times New Roman" w:cs="Times New Roman"/>
          <w:color w:val="000000"/>
          <w:sz w:val="24"/>
          <w:szCs w:val="24"/>
        </w:rPr>
        <w:t xml:space="preserve">Prorrogar, cuando así se hubiere previsto en el Pliego de Bases y Condiciones o en la Orden de Compra, los contratos de suministros de cumplimiento sucesivo o de prestación de servicios, previa aceptación expresa del proveedor. Se podrá hacer uso de esta opción, por un plazo igual o menor al del contrato inicial. </w:t>
      </w:r>
    </w:p>
    <w:p w:rsidR="00DF4699" w:rsidRPr="008260E8" w:rsidRDefault="00DF4699" w:rsidP="00F7192B">
      <w:pPr>
        <w:pBdr>
          <w:top w:val="nil"/>
          <w:left w:val="nil"/>
          <w:bottom w:val="nil"/>
          <w:right w:val="nil"/>
          <w:between w:val="nil"/>
        </w:pBdr>
        <w:spacing w:before="280" w:after="280" w:line="240" w:lineRule="auto"/>
        <w:ind w:left="1408" w:firstLine="8"/>
        <w:jc w:val="both"/>
        <w:rPr>
          <w:rFonts w:ascii="Times New Roman" w:hAnsi="Times New Roman" w:cs="Times New Roman"/>
          <w:color w:val="000000"/>
          <w:sz w:val="24"/>
          <w:szCs w:val="24"/>
        </w:rPr>
      </w:pPr>
      <w:r w:rsidRPr="008260E8">
        <w:rPr>
          <w:rFonts w:ascii="Times New Roman" w:hAnsi="Times New Roman" w:cs="Times New Roman"/>
          <w:color w:val="000000"/>
          <w:sz w:val="24"/>
          <w:szCs w:val="24"/>
        </w:rPr>
        <w:t xml:space="preserve">El monto de la contratación original más las prórrogas solicitadas no podrá exceder al monto máximo previsto para la modalidad de contratación que se trate, siendo este el del año en el cual se emitió la solicitud de compra. </w:t>
      </w:r>
    </w:p>
    <w:p w:rsidR="00DF4699" w:rsidRPr="008260E8" w:rsidRDefault="00DF4699" w:rsidP="00F7192B">
      <w:pPr>
        <w:pBdr>
          <w:top w:val="nil"/>
          <w:left w:val="nil"/>
          <w:bottom w:val="nil"/>
          <w:right w:val="nil"/>
          <w:between w:val="nil"/>
        </w:pBdr>
        <w:spacing w:before="280" w:after="280" w:line="240" w:lineRule="auto"/>
        <w:ind w:left="1408" w:firstLine="8"/>
        <w:jc w:val="both"/>
        <w:rPr>
          <w:rFonts w:ascii="Times New Roman" w:hAnsi="Times New Roman" w:cs="Times New Roman"/>
          <w:color w:val="000000"/>
          <w:sz w:val="24"/>
          <w:szCs w:val="24"/>
        </w:rPr>
      </w:pPr>
      <w:r w:rsidRPr="008260E8">
        <w:rPr>
          <w:rFonts w:ascii="Times New Roman" w:hAnsi="Times New Roman" w:cs="Times New Roman"/>
          <w:b/>
          <w:color w:val="000000"/>
          <w:sz w:val="24"/>
          <w:szCs w:val="24"/>
        </w:rPr>
        <w:lastRenderedPageBreak/>
        <w:t xml:space="preserve">i) </w:t>
      </w:r>
      <w:r w:rsidRPr="008260E8">
        <w:rPr>
          <w:rFonts w:ascii="Times New Roman" w:hAnsi="Times New Roman" w:cs="Times New Roman"/>
          <w:color w:val="000000"/>
          <w:sz w:val="24"/>
          <w:szCs w:val="24"/>
        </w:rPr>
        <w:t xml:space="preserve">Redeterminar el precio de las obras públicas, servicios y provisiones de ejecución diferidas y/o continuadas que se contrate, cuando se acredite una variación de costo de los factores principales que lo componen, identificados en los Pliegos de Bases y Condiciones o en la Orden de Compra correspondiente, y de acuerdo con el procedimiento allí establecido. Se tomará como fecha cierta de la </w:t>
      </w:r>
      <w:r w:rsidRPr="008260E8">
        <w:rPr>
          <w:rFonts w:ascii="Times New Roman" w:hAnsi="Times New Roman" w:cs="Times New Roman"/>
          <w:sz w:val="24"/>
          <w:szCs w:val="24"/>
        </w:rPr>
        <w:t>redeterminación</w:t>
      </w:r>
      <w:r w:rsidRPr="008260E8">
        <w:rPr>
          <w:rFonts w:ascii="Times New Roman" w:hAnsi="Times New Roman" w:cs="Times New Roman"/>
          <w:color w:val="000000"/>
          <w:sz w:val="24"/>
          <w:szCs w:val="24"/>
        </w:rPr>
        <w:t xml:space="preserve"> la de la presentación de la solicitud por parte del contratista y se aplicará sobre la porción faltante de prestar, ejecutar, proveer o certificar. -</w:t>
      </w:r>
    </w:p>
    <w:p w:rsidR="00DF4699" w:rsidRPr="008260E8" w:rsidRDefault="00DF4699" w:rsidP="00F7192B">
      <w:pPr>
        <w:pBdr>
          <w:top w:val="nil"/>
          <w:left w:val="nil"/>
          <w:bottom w:val="nil"/>
          <w:right w:val="nil"/>
          <w:between w:val="nil"/>
        </w:pBdr>
        <w:spacing w:before="280" w:after="280" w:line="240" w:lineRule="auto"/>
        <w:ind w:left="1408" w:firstLine="8"/>
        <w:jc w:val="both"/>
        <w:rPr>
          <w:rFonts w:ascii="Times New Roman" w:hAnsi="Times New Roman" w:cs="Times New Roman"/>
          <w:color w:val="000000"/>
          <w:sz w:val="24"/>
          <w:szCs w:val="24"/>
        </w:rPr>
      </w:pPr>
      <w:r w:rsidRPr="008260E8">
        <w:rPr>
          <w:rFonts w:ascii="Times New Roman" w:hAnsi="Times New Roman" w:cs="Times New Roman"/>
          <w:color w:val="000000"/>
          <w:sz w:val="24"/>
          <w:szCs w:val="24"/>
        </w:rPr>
        <w:t>Supletoriamente para los casos en que no se especifique dicha modalidad en los pliegos correspondientes, la redeterminación de precios se hará de la siguiente manera:</w:t>
      </w:r>
    </w:p>
    <w:p w:rsidR="00DF4699" w:rsidRPr="008260E8" w:rsidRDefault="00133BB8" w:rsidP="00133BB8">
      <w:pPr>
        <w:pBdr>
          <w:top w:val="nil"/>
          <w:left w:val="nil"/>
          <w:bottom w:val="nil"/>
          <w:right w:val="nil"/>
          <w:between w:val="nil"/>
        </w:pBdr>
        <w:suppressAutoHyphens/>
        <w:spacing w:before="280" w:after="0" w:line="240" w:lineRule="auto"/>
        <w:ind w:left="1438"/>
        <w:jc w:val="both"/>
        <w:textDirection w:val="btLr"/>
        <w:textAlignment w:val="top"/>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F4699" w:rsidRPr="008260E8">
        <w:rPr>
          <w:rFonts w:ascii="Times New Roman" w:hAnsi="Times New Roman" w:cs="Times New Roman"/>
          <w:color w:val="000000"/>
          <w:sz w:val="24"/>
          <w:szCs w:val="24"/>
        </w:rPr>
        <w:t>Para la redeterminación de precios por reconocimiento de variación de costos para la provisión de bienes y/o prestación de servicios será de aplicación lo establecido en el Decreto Nº 1160/16 de la Ley 10.155 del Régimen de Compras y Contrataciones de la Administración Pública Provincial.</w:t>
      </w:r>
    </w:p>
    <w:p w:rsidR="00DF4699" w:rsidRPr="008260E8" w:rsidRDefault="00133BB8" w:rsidP="00133BB8">
      <w:pPr>
        <w:pBdr>
          <w:top w:val="nil"/>
          <w:left w:val="nil"/>
          <w:bottom w:val="nil"/>
          <w:right w:val="nil"/>
          <w:between w:val="nil"/>
        </w:pBdr>
        <w:suppressAutoHyphens/>
        <w:spacing w:after="280" w:line="240" w:lineRule="auto"/>
        <w:ind w:left="1438"/>
        <w:jc w:val="both"/>
        <w:textDirection w:val="btLr"/>
        <w:textAlignment w:val="top"/>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F4699" w:rsidRPr="008260E8">
        <w:rPr>
          <w:rFonts w:ascii="Times New Roman" w:hAnsi="Times New Roman" w:cs="Times New Roman"/>
          <w:color w:val="000000"/>
          <w:sz w:val="24"/>
          <w:szCs w:val="24"/>
        </w:rPr>
        <w:t>Para redeterminación de precios de contratos de obra pública regirá lo dispuesto en el Decreto Nº 800/16 de la Ley 8614 de Obra Pública de la Provincia de Córdoba.</w:t>
      </w:r>
    </w:p>
    <w:p w:rsidR="00DF4699" w:rsidRPr="008260E8" w:rsidRDefault="00DF4699" w:rsidP="00F7192B">
      <w:pPr>
        <w:pBdr>
          <w:top w:val="nil"/>
          <w:left w:val="nil"/>
          <w:bottom w:val="nil"/>
          <w:right w:val="nil"/>
          <w:between w:val="nil"/>
        </w:pBdr>
        <w:spacing w:line="240" w:lineRule="auto"/>
        <w:ind w:left="1408"/>
        <w:jc w:val="both"/>
        <w:rPr>
          <w:rFonts w:ascii="Times New Roman" w:hAnsi="Times New Roman" w:cs="Times New Roman"/>
          <w:sz w:val="24"/>
          <w:szCs w:val="24"/>
        </w:rPr>
      </w:pPr>
      <w:r w:rsidRPr="008260E8">
        <w:rPr>
          <w:rFonts w:ascii="Times New Roman" w:hAnsi="Times New Roman" w:cs="Times New Roman"/>
          <w:b/>
          <w:color w:val="000000"/>
          <w:sz w:val="24"/>
          <w:szCs w:val="24"/>
        </w:rPr>
        <w:t xml:space="preserve">j) </w:t>
      </w:r>
      <w:r w:rsidRPr="008260E8">
        <w:rPr>
          <w:rFonts w:ascii="Times New Roman" w:hAnsi="Times New Roman" w:cs="Times New Roman"/>
          <w:color w:val="000000"/>
          <w:sz w:val="24"/>
          <w:szCs w:val="24"/>
        </w:rPr>
        <w:t>Reservarse el derecho a adjudicar por partes iguales cuando dos o más oferentes coticen igual precio, siempre que ello resultare factible</w:t>
      </w:r>
      <w:r w:rsidRPr="008260E8">
        <w:rPr>
          <w:rFonts w:ascii="Times New Roman" w:hAnsi="Times New Roman" w:cs="Times New Roman"/>
          <w:sz w:val="24"/>
          <w:szCs w:val="24"/>
        </w:rPr>
        <w:t xml:space="preserve">, </w:t>
      </w:r>
      <w:r w:rsidRPr="008260E8">
        <w:rPr>
          <w:rFonts w:ascii="Times New Roman" w:hAnsi="Times New Roman" w:cs="Times New Roman"/>
          <w:color w:val="000000"/>
          <w:sz w:val="24"/>
          <w:szCs w:val="24"/>
        </w:rPr>
        <w:t>o llamar a mejora de precios en el caso de que las diferencias entre los montos cotizados sean igual o menor a un 5% (cinco por ciento) tomando como base la menor oferta con tope del Presupuesto Oficial</w:t>
      </w:r>
      <w:r w:rsidRPr="008260E8">
        <w:rPr>
          <w:rFonts w:ascii="Times New Roman" w:hAnsi="Times New Roman" w:cs="Times New Roman"/>
          <w:sz w:val="24"/>
          <w:szCs w:val="24"/>
        </w:rPr>
        <w:t>.</w:t>
      </w:r>
    </w:p>
    <w:p w:rsidR="00DF4699" w:rsidRPr="008260E8" w:rsidRDefault="00DF4699" w:rsidP="00F7192B">
      <w:pPr>
        <w:pBdr>
          <w:top w:val="nil"/>
          <w:left w:val="nil"/>
          <w:bottom w:val="nil"/>
          <w:right w:val="nil"/>
          <w:between w:val="nil"/>
        </w:pBdr>
        <w:spacing w:line="240" w:lineRule="auto"/>
        <w:ind w:left="1408" w:firstLine="8"/>
        <w:jc w:val="both"/>
        <w:rPr>
          <w:rFonts w:ascii="Times New Roman" w:hAnsi="Times New Roman" w:cs="Times New Roman"/>
          <w:color w:val="000000"/>
          <w:sz w:val="24"/>
          <w:szCs w:val="24"/>
        </w:rPr>
      </w:pPr>
      <w:r w:rsidRPr="008260E8">
        <w:rPr>
          <w:rFonts w:ascii="Times New Roman" w:hAnsi="Times New Roman" w:cs="Times New Roman"/>
          <w:color w:val="000000"/>
          <w:sz w:val="24"/>
          <w:szCs w:val="24"/>
        </w:rPr>
        <w:t>Si el o los oferentes no mejoraran su propuesta, se entenderá que sigue vigente la original.</w:t>
      </w:r>
    </w:p>
    <w:p w:rsidR="00DF4699" w:rsidRPr="00F7192B" w:rsidRDefault="00DF4699" w:rsidP="00F7192B">
      <w:pPr>
        <w:pBdr>
          <w:top w:val="nil"/>
          <w:left w:val="nil"/>
          <w:bottom w:val="nil"/>
          <w:right w:val="nil"/>
          <w:between w:val="nil"/>
        </w:pBdr>
        <w:spacing w:line="240" w:lineRule="auto"/>
        <w:ind w:left="1408"/>
        <w:jc w:val="both"/>
        <w:rPr>
          <w:rFonts w:ascii="Times New Roman" w:hAnsi="Times New Roman" w:cs="Times New Roman"/>
          <w:color w:val="000000"/>
          <w:sz w:val="24"/>
          <w:szCs w:val="24"/>
        </w:rPr>
      </w:pPr>
      <w:r w:rsidRPr="008260E8">
        <w:rPr>
          <w:rFonts w:ascii="Times New Roman" w:hAnsi="Times New Roman" w:cs="Times New Roman"/>
          <w:color w:val="000000"/>
          <w:sz w:val="24"/>
          <w:szCs w:val="24"/>
        </w:rPr>
        <w:t xml:space="preserve">De haber igualdad en los precios luego de la mejora, se podrá adjudicar en </w:t>
      </w:r>
      <w:r w:rsidRPr="008260E8">
        <w:rPr>
          <w:rFonts w:ascii="Times New Roman" w:hAnsi="Times New Roman" w:cs="Times New Roman"/>
          <w:sz w:val="24"/>
          <w:szCs w:val="24"/>
        </w:rPr>
        <w:t>partes</w:t>
      </w:r>
      <w:r w:rsidRPr="008260E8">
        <w:rPr>
          <w:rFonts w:ascii="Times New Roman" w:hAnsi="Times New Roman" w:cs="Times New Roman"/>
          <w:color w:val="000000"/>
          <w:sz w:val="24"/>
          <w:szCs w:val="24"/>
        </w:rPr>
        <w:t xml:space="preserve"> iguales si ello fuera posible o se podrá realizar un sorteo de las ofertas en presencia de los asistentes al acto, </w:t>
      </w:r>
      <w:r w:rsidRPr="008260E8">
        <w:rPr>
          <w:rFonts w:ascii="Times New Roman" w:hAnsi="Times New Roman" w:cs="Times New Roman"/>
          <w:sz w:val="24"/>
          <w:szCs w:val="24"/>
        </w:rPr>
        <w:t>labrando</w:t>
      </w:r>
      <w:r w:rsidRPr="008260E8">
        <w:rPr>
          <w:rFonts w:ascii="Times New Roman" w:hAnsi="Times New Roman" w:cs="Times New Roman"/>
          <w:color w:val="000000"/>
          <w:sz w:val="24"/>
          <w:szCs w:val="24"/>
        </w:rPr>
        <w:t xml:space="preserve"> un Acta en la que constará todo lo procedido.</w:t>
      </w:r>
    </w:p>
    <w:p w:rsidR="00DF4699" w:rsidRPr="008260E8" w:rsidRDefault="00DF4699" w:rsidP="00F7192B">
      <w:pPr>
        <w:pBdr>
          <w:top w:val="nil"/>
          <w:left w:val="nil"/>
          <w:bottom w:val="nil"/>
          <w:right w:val="nil"/>
          <w:between w:val="nil"/>
        </w:pBdr>
        <w:spacing w:line="240" w:lineRule="auto"/>
        <w:ind w:left="1408"/>
        <w:jc w:val="both"/>
        <w:rPr>
          <w:rFonts w:ascii="Times New Roman" w:hAnsi="Times New Roman" w:cs="Times New Roman"/>
          <w:color w:val="000000"/>
          <w:sz w:val="24"/>
          <w:szCs w:val="24"/>
        </w:rPr>
      </w:pPr>
      <w:r w:rsidRPr="008260E8">
        <w:rPr>
          <w:rFonts w:ascii="Times New Roman" w:hAnsi="Times New Roman" w:cs="Times New Roman"/>
          <w:color w:val="000000"/>
          <w:sz w:val="24"/>
          <w:szCs w:val="24"/>
        </w:rPr>
        <w:t>Asimismo, para el caso de haberse presentado una sola propuesta, de considerarse necesario, se podrá solicitar una mejora de precios en las condiciones antes señaladas.</w:t>
      </w:r>
    </w:p>
    <w:p w:rsidR="00DF4699" w:rsidRPr="008260E8" w:rsidRDefault="00DF4699" w:rsidP="00F7192B">
      <w:pPr>
        <w:pBdr>
          <w:top w:val="nil"/>
          <w:left w:val="nil"/>
          <w:bottom w:val="nil"/>
          <w:right w:val="nil"/>
          <w:between w:val="nil"/>
        </w:pBdr>
        <w:spacing w:line="240" w:lineRule="auto"/>
        <w:ind w:left="1408" w:firstLine="8"/>
        <w:jc w:val="both"/>
        <w:rPr>
          <w:rFonts w:ascii="Times New Roman" w:hAnsi="Times New Roman" w:cs="Times New Roman"/>
          <w:color w:val="FF0000"/>
          <w:sz w:val="24"/>
          <w:szCs w:val="24"/>
        </w:rPr>
      </w:pPr>
      <w:r w:rsidRPr="008260E8">
        <w:rPr>
          <w:rFonts w:ascii="Times New Roman" w:hAnsi="Times New Roman" w:cs="Times New Roman"/>
          <w:color w:val="000000"/>
          <w:sz w:val="24"/>
          <w:szCs w:val="24"/>
        </w:rPr>
        <w:t>La Mejora de Precios no se aplica a las contrataciones efectuadas mediante Concurso Privados de Precios (C.P.P) y Concursos Abreviados de Precios (C.A.P), que se tramitan por Subasta Inversa. Teniendo en cuenta que la S.E.I. no contempla mejora de precio, en el supuesto que dos proveedores coticen el mismo monto por un mismo producto o servicio, el cual por sus</w:t>
      </w:r>
      <w:r w:rsidR="00F7192B">
        <w:rPr>
          <w:rFonts w:ascii="Times New Roman" w:hAnsi="Times New Roman" w:cs="Times New Roman"/>
          <w:color w:val="000000"/>
          <w:sz w:val="24"/>
          <w:szCs w:val="24"/>
        </w:rPr>
        <w:t xml:space="preserve"> </w:t>
      </w:r>
      <w:r w:rsidRPr="008260E8">
        <w:rPr>
          <w:rFonts w:ascii="Times New Roman" w:hAnsi="Times New Roman" w:cs="Times New Roman"/>
          <w:color w:val="000000"/>
          <w:sz w:val="24"/>
          <w:szCs w:val="24"/>
        </w:rPr>
        <w:t>características resulte indivisible, se procederá según lo indicado en el 2º párrafo de este inciso. -</w:t>
      </w:r>
    </w:p>
    <w:p w:rsidR="00DF4699" w:rsidRPr="008260E8" w:rsidRDefault="00DF4699" w:rsidP="00DF4699">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p>
    <w:p w:rsidR="00DF4699" w:rsidRPr="008260E8" w:rsidRDefault="00DF4699" w:rsidP="00F7192B">
      <w:pPr>
        <w:pBdr>
          <w:top w:val="nil"/>
          <w:left w:val="nil"/>
          <w:bottom w:val="nil"/>
          <w:right w:val="nil"/>
          <w:between w:val="nil"/>
        </w:pBdr>
        <w:spacing w:line="240" w:lineRule="auto"/>
        <w:ind w:left="1408" w:firstLine="8"/>
        <w:jc w:val="both"/>
        <w:rPr>
          <w:rFonts w:ascii="Times New Roman" w:hAnsi="Times New Roman" w:cs="Times New Roman"/>
          <w:sz w:val="24"/>
          <w:szCs w:val="24"/>
        </w:rPr>
      </w:pPr>
      <w:r w:rsidRPr="008260E8">
        <w:rPr>
          <w:rFonts w:ascii="Times New Roman" w:hAnsi="Times New Roman" w:cs="Times New Roman"/>
          <w:b/>
          <w:color w:val="000000"/>
          <w:sz w:val="24"/>
          <w:szCs w:val="24"/>
        </w:rPr>
        <w:t xml:space="preserve">k) </w:t>
      </w:r>
      <w:r w:rsidRPr="008260E8">
        <w:rPr>
          <w:rFonts w:ascii="Times New Roman" w:hAnsi="Times New Roman" w:cs="Times New Roman"/>
          <w:color w:val="000000"/>
          <w:sz w:val="24"/>
          <w:szCs w:val="24"/>
        </w:rPr>
        <w:t>Adjudicar ofertas que</w:t>
      </w:r>
      <w:r w:rsidR="00F7192B">
        <w:rPr>
          <w:rFonts w:ascii="Times New Roman" w:hAnsi="Times New Roman" w:cs="Times New Roman"/>
          <w:color w:val="000000"/>
          <w:sz w:val="24"/>
          <w:szCs w:val="24"/>
        </w:rPr>
        <w:t xml:space="preserve"> </w:t>
      </w:r>
      <w:r w:rsidRPr="008260E8">
        <w:rPr>
          <w:rFonts w:ascii="Times New Roman" w:hAnsi="Times New Roman" w:cs="Times New Roman"/>
          <w:color w:val="000000"/>
          <w:sz w:val="24"/>
          <w:szCs w:val="24"/>
        </w:rPr>
        <w:t xml:space="preserve">excedan </w:t>
      </w:r>
      <w:r w:rsidRPr="008260E8">
        <w:rPr>
          <w:rFonts w:ascii="Times New Roman" w:hAnsi="Times New Roman" w:cs="Times New Roman"/>
          <w:sz w:val="24"/>
          <w:szCs w:val="24"/>
        </w:rPr>
        <w:t xml:space="preserve">hasta un máximo </w:t>
      </w:r>
      <w:r w:rsidRPr="008260E8">
        <w:rPr>
          <w:rFonts w:ascii="Times New Roman" w:hAnsi="Times New Roman" w:cs="Times New Roman"/>
          <w:color w:val="000000"/>
          <w:sz w:val="24"/>
          <w:szCs w:val="24"/>
        </w:rPr>
        <w:t xml:space="preserve">del veinte por ciento (20%) el monto establecido como presupuesto oficial o monto estimado, </w:t>
      </w:r>
      <w:r w:rsidRPr="008260E8">
        <w:rPr>
          <w:rFonts w:ascii="Times New Roman" w:hAnsi="Times New Roman" w:cs="Times New Roman"/>
          <w:sz w:val="24"/>
          <w:szCs w:val="24"/>
        </w:rPr>
        <w:t>en</w:t>
      </w:r>
      <w:r w:rsidRPr="008260E8">
        <w:rPr>
          <w:rFonts w:ascii="Times New Roman" w:hAnsi="Times New Roman" w:cs="Times New Roman"/>
          <w:color w:val="000000"/>
          <w:sz w:val="24"/>
          <w:szCs w:val="24"/>
        </w:rPr>
        <w:t xml:space="preserve"> las distintas modalidades de contratación que se detallan en la presente, siempre que no se superen los montos máximos establecidos para cada una de ellas. -</w:t>
      </w:r>
    </w:p>
    <w:p w:rsidR="00DF4699" w:rsidRPr="008260E8" w:rsidRDefault="00DF4699" w:rsidP="00DF4699">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p>
    <w:p w:rsidR="00DF4699" w:rsidRPr="008260E8" w:rsidRDefault="00DF4699" w:rsidP="00F7192B">
      <w:pPr>
        <w:pBdr>
          <w:top w:val="nil"/>
          <w:left w:val="nil"/>
          <w:bottom w:val="nil"/>
          <w:right w:val="nil"/>
          <w:between w:val="nil"/>
        </w:pBdr>
        <w:spacing w:line="240" w:lineRule="auto"/>
        <w:ind w:left="1408" w:firstLine="8"/>
        <w:jc w:val="both"/>
        <w:rPr>
          <w:rFonts w:ascii="Times New Roman" w:hAnsi="Times New Roman" w:cs="Times New Roman"/>
          <w:color w:val="000000"/>
          <w:sz w:val="24"/>
          <w:szCs w:val="24"/>
        </w:rPr>
      </w:pPr>
      <w:r w:rsidRPr="008260E8">
        <w:rPr>
          <w:rFonts w:ascii="Times New Roman" w:hAnsi="Times New Roman" w:cs="Times New Roman"/>
          <w:b/>
          <w:color w:val="000000"/>
          <w:sz w:val="24"/>
          <w:szCs w:val="24"/>
        </w:rPr>
        <w:lastRenderedPageBreak/>
        <w:t>l)</w:t>
      </w:r>
      <w:r w:rsidR="00F7192B">
        <w:rPr>
          <w:rFonts w:ascii="Times New Roman" w:hAnsi="Times New Roman" w:cs="Times New Roman"/>
          <w:color w:val="000000"/>
          <w:sz w:val="24"/>
          <w:szCs w:val="24"/>
        </w:rPr>
        <w:t xml:space="preserve"> </w:t>
      </w:r>
      <w:r w:rsidRPr="008260E8">
        <w:rPr>
          <w:rFonts w:ascii="Times New Roman" w:hAnsi="Times New Roman" w:cs="Times New Roman"/>
          <w:color w:val="000000"/>
          <w:sz w:val="24"/>
          <w:szCs w:val="24"/>
        </w:rPr>
        <w:t xml:space="preserve">Otorgar adelantos financieros para contratación de obras, bienes o servicios, los que serán garantizados por el adjudicatario con una Póliza de Seguro de Caución a favor de esta Municipalidad, de igual importe al adelanto. Esta póliza le será restituida al contratista una vez verificado el cumplimiento </w:t>
      </w:r>
      <w:r w:rsidRPr="008260E8">
        <w:rPr>
          <w:rFonts w:ascii="Times New Roman" w:hAnsi="Times New Roman" w:cs="Times New Roman"/>
          <w:sz w:val="24"/>
          <w:szCs w:val="24"/>
        </w:rPr>
        <w:t>de la obligación que originó el adelanto</w:t>
      </w:r>
      <w:r w:rsidRPr="008260E8">
        <w:rPr>
          <w:rFonts w:ascii="Times New Roman" w:hAnsi="Times New Roman" w:cs="Times New Roman"/>
          <w:color w:val="000000"/>
          <w:sz w:val="24"/>
          <w:szCs w:val="24"/>
        </w:rPr>
        <w:t>.</w:t>
      </w:r>
    </w:p>
    <w:p w:rsidR="00DF4699" w:rsidRPr="008260E8" w:rsidRDefault="00DF4699" w:rsidP="00F7192B">
      <w:pPr>
        <w:pBdr>
          <w:top w:val="nil"/>
          <w:left w:val="nil"/>
          <w:bottom w:val="nil"/>
          <w:right w:val="nil"/>
          <w:between w:val="nil"/>
        </w:pBdr>
        <w:spacing w:line="240" w:lineRule="auto"/>
        <w:ind w:left="1408" w:hanging="2"/>
        <w:jc w:val="both"/>
        <w:rPr>
          <w:rFonts w:ascii="Times New Roman" w:hAnsi="Times New Roman" w:cs="Times New Roman"/>
          <w:color w:val="000000"/>
          <w:sz w:val="24"/>
          <w:szCs w:val="24"/>
        </w:rPr>
      </w:pPr>
      <w:r w:rsidRPr="008260E8">
        <w:rPr>
          <w:rFonts w:ascii="Times New Roman" w:hAnsi="Times New Roman" w:cs="Times New Roman"/>
          <w:color w:val="000000"/>
          <w:sz w:val="24"/>
          <w:szCs w:val="24"/>
        </w:rPr>
        <w:br/>
      </w:r>
      <w:r w:rsidRPr="008260E8">
        <w:rPr>
          <w:rFonts w:ascii="Times New Roman" w:hAnsi="Times New Roman" w:cs="Times New Roman"/>
          <w:sz w:val="24"/>
          <w:szCs w:val="24"/>
        </w:rPr>
        <w:t xml:space="preserve">El tratamiento financiero </w:t>
      </w:r>
      <w:r w:rsidRPr="008260E8">
        <w:rPr>
          <w:rFonts w:ascii="Times New Roman" w:hAnsi="Times New Roman" w:cs="Times New Roman"/>
          <w:color w:val="000000"/>
          <w:sz w:val="24"/>
          <w:szCs w:val="24"/>
        </w:rPr>
        <w:t xml:space="preserve">del adelanto deberá estar </w:t>
      </w:r>
      <w:r w:rsidRPr="008260E8">
        <w:rPr>
          <w:rFonts w:ascii="Times New Roman" w:hAnsi="Times New Roman" w:cs="Times New Roman"/>
          <w:sz w:val="24"/>
          <w:szCs w:val="24"/>
        </w:rPr>
        <w:t>especificado</w:t>
      </w:r>
      <w:r w:rsidRPr="008260E8">
        <w:rPr>
          <w:rFonts w:ascii="Times New Roman" w:hAnsi="Times New Roman" w:cs="Times New Roman"/>
          <w:color w:val="000000"/>
          <w:sz w:val="24"/>
          <w:szCs w:val="24"/>
        </w:rPr>
        <w:t xml:space="preserve"> en el Pliego de Bases y Condiciones y/o en la Solicitud de Compra. </w:t>
      </w:r>
    </w:p>
    <w:p w:rsidR="00DF4699" w:rsidRPr="008260E8" w:rsidRDefault="00DF4699" w:rsidP="00F7192B">
      <w:pPr>
        <w:pBdr>
          <w:top w:val="nil"/>
          <w:left w:val="nil"/>
          <w:bottom w:val="nil"/>
          <w:right w:val="nil"/>
          <w:between w:val="nil"/>
        </w:pBdr>
        <w:spacing w:line="240" w:lineRule="auto"/>
        <w:ind w:left="1406" w:firstLine="10"/>
        <w:jc w:val="both"/>
        <w:rPr>
          <w:rFonts w:ascii="Times New Roman" w:hAnsi="Times New Roman" w:cs="Times New Roman"/>
          <w:color w:val="000000"/>
          <w:sz w:val="24"/>
          <w:szCs w:val="24"/>
        </w:rPr>
      </w:pPr>
      <w:r w:rsidRPr="008260E8">
        <w:rPr>
          <w:rFonts w:ascii="Times New Roman" w:hAnsi="Times New Roman" w:cs="Times New Roman"/>
          <w:b/>
          <w:color w:val="000000"/>
          <w:sz w:val="24"/>
          <w:szCs w:val="24"/>
        </w:rPr>
        <w:t>m)</w:t>
      </w:r>
      <w:r w:rsidR="00F7192B">
        <w:rPr>
          <w:rFonts w:ascii="Times New Roman" w:hAnsi="Times New Roman" w:cs="Times New Roman"/>
          <w:color w:val="000000"/>
          <w:sz w:val="24"/>
          <w:szCs w:val="24"/>
        </w:rPr>
        <w:t xml:space="preserve"> </w:t>
      </w:r>
      <w:r w:rsidRPr="008260E8">
        <w:rPr>
          <w:rFonts w:ascii="Times New Roman" w:hAnsi="Times New Roman" w:cs="Times New Roman"/>
          <w:color w:val="000000"/>
          <w:sz w:val="24"/>
          <w:szCs w:val="24"/>
        </w:rPr>
        <w:t>Pagar facturas de servicios prestados por entes del Estado Nacional, Provincial o Municipal y Sociedades de Economía Mixta en la que tengan participación mayoritaria el Estado Nacional, Provincial o Municipal, Entidades de Bien Público, Mutuales, Asociaciones  Civiles sin fines de lucro y/o Cooperativas, cuya fecha de vencimiento operare con anterioridad a la confección y emisión de la respectiva  Orden de Pago, permitirá ajustar el pago  al nuevo vencimiento (si estuviere así previsto) o al recargo establecido por pago fuera de término, siempre que éste no supere el 20% del importe total del servicio contratado.</w:t>
      </w:r>
    </w:p>
    <w:p w:rsidR="00DF4699" w:rsidRPr="008260E8" w:rsidRDefault="00DF4699" w:rsidP="00F7192B">
      <w:pPr>
        <w:pBdr>
          <w:top w:val="nil"/>
          <w:left w:val="nil"/>
          <w:bottom w:val="nil"/>
          <w:right w:val="nil"/>
          <w:between w:val="nil"/>
        </w:pBdr>
        <w:spacing w:line="240" w:lineRule="auto"/>
        <w:ind w:left="1406" w:firstLine="10"/>
        <w:jc w:val="both"/>
        <w:rPr>
          <w:rFonts w:ascii="Times New Roman" w:hAnsi="Times New Roman" w:cs="Times New Roman"/>
          <w:color w:val="000000"/>
          <w:sz w:val="24"/>
          <w:szCs w:val="24"/>
        </w:rPr>
      </w:pPr>
      <w:r w:rsidRPr="008260E8">
        <w:rPr>
          <w:rFonts w:ascii="Times New Roman" w:hAnsi="Times New Roman" w:cs="Times New Roman"/>
          <w:b/>
          <w:color w:val="000000"/>
          <w:sz w:val="24"/>
          <w:szCs w:val="24"/>
        </w:rPr>
        <w:t>n)</w:t>
      </w:r>
      <w:r w:rsidR="00F7192B">
        <w:rPr>
          <w:rFonts w:ascii="Times New Roman" w:hAnsi="Times New Roman" w:cs="Times New Roman"/>
          <w:b/>
          <w:color w:val="000000"/>
          <w:sz w:val="24"/>
          <w:szCs w:val="24"/>
        </w:rPr>
        <w:t xml:space="preserve"> </w:t>
      </w:r>
      <w:r w:rsidRPr="008260E8">
        <w:rPr>
          <w:rFonts w:ascii="Times New Roman" w:hAnsi="Times New Roman" w:cs="Times New Roman"/>
          <w:color w:val="000000"/>
          <w:sz w:val="24"/>
          <w:szCs w:val="24"/>
        </w:rPr>
        <w:t>La facultad de declarar Desierta o Fracasada una contratación por falta de oferentes o por inconveniencia de oferta/s según corresponda, mediante el dictado de la norma legal pertinente a tal efecto.</w:t>
      </w:r>
    </w:p>
    <w:p w:rsidR="00DF4699" w:rsidRPr="008260E8" w:rsidRDefault="00DF4699" w:rsidP="00F7192B">
      <w:pPr>
        <w:pBdr>
          <w:top w:val="nil"/>
          <w:left w:val="nil"/>
          <w:bottom w:val="nil"/>
          <w:right w:val="nil"/>
          <w:between w:val="nil"/>
        </w:pBdr>
        <w:spacing w:before="280" w:after="280" w:line="240" w:lineRule="auto"/>
        <w:ind w:left="1406" w:firstLine="10"/>
        <w:jc w:val="both"/>
        <w:rPr>
          <w:rFonts w:ascii="Times New Roman" w:hAnsi="Times New Roman" w:cs="Times New Roman"/>
          <w:color w:val="000000"/>
          <w:sz w:val="24"/>
          <w:szCs w:val="24"/>
        </w:rPr>
      </w:pPr>
      <w:r w:rsidRPr="008260E8">
        <w:rPr>
          <w:rFonts w:ascii="Times New Roman" w:hAnsi="Times New Roman" w:cs="Times New Roman"/>
          <w:b/>
          <w:color w:val="000000"/>
          <w:sz w:val="24"/>
          <w:szCs w:val="24"/>
        </w:rPr>
        <w:t>o)</w:t>
      </w:r>
      <w:r w:rsidR="00F7192B">
        <w:rPr>
          <w:rFonts w:ascii="Times New Roman" w:hAnsi="Times New Roman" w:cs="Times New Roman"/>
          <w:color w:val="000000"/>
          <w:sz w:val="24"/>
          <w:szCs w:val="24"/>
        </w:rPr>
        <w:t xml:space="preserve">  </w:t>
      </w:r>
      <w:r w:rsidRPr="008260E8">
        <w:rPr>
          <w:rFonts w:ascii="Times New Roman" w:hAnsi="Times New Roman" w:cs="Times New Roman"/>
          <w:color w:val="000000"/>
          <w:sz w:val="24"/>
          <w:szCs w:val="24"/>
        </w:rPr>
        <w:t>En la contratación de obras, servicios y adquisición de bienes que se realicen, la Municipalidad se reserva el derecho de adjudicar a empresas locales que presenten precios no mayores a:</w:t>
      </w:r>
    </w:p>
    <w:p w:rsidR="00DF4699" w:rsidRPr="00F7192B" w:rsidRDefault="00DF4699" w:rsidP="00F7192B">
      <w:pPr>
        <w:pStyle w:val="Prrafodelista"/>
        <w:numPr>
          <w:ilvl w:val="0"/>
          <w:numId w:val="8"/>
        </w:numPr>
        <w:pBdr>
          <w:top w:val="nil"/>
          <w:left w:val="nil"/>
          <w:bottom w:val="nil"/>
          <w:right w:val="nil"/>
          <w:between w:val="nil"/>
        </w:pBdr>
        <w:suppressAutoHyphens/>
        <w:spacing w:before="280" w:after="0" w:line="240" w:lineRule="auto"/>
        <w:jc w:val="both"/>
        <w:textDirection w:val="btLr"/>
        <w:textAlignment w:val="top"/>
        <w:outlineLvl w:val="0"/>
        <w:rPr>
          <w:rFonts w:ascii="Times New Roman" w:hAnsi="Times New Roman" w:cs="Times New Roman"/>
          <w:color w:val="000000"/>
          <w:sz w:val="24"/>
          <w:szCs w:val="24"/>
        </w:rPr>
      </w:pPr>
      <w:r w:rsidRPr="00F7192B">
        <w:rPr>
          <w:rFonts w:ascii="Times New Roman" w:hAnsi="Times New Roman" w:cs="Times New Roman"/>
          <w:color w:val="000000"/>
          <w:sz w:val="24"/>
          <w:szCs w:val="24"/>
        </w:rPr>
        <w:t>2% (dos por ciento) en los Concursos Privados y Abreviados de Precios.</w:t>
      </w:r>
    </w:p>
    <w:p w:rsidR="00DF4699" w:rsidRPr="00F7192B" w:rsidRDefault="00DF4699" w:rsidP="00F7192B">
      <w:pPr>
        <w:pStyle w:val="Prrafodelista"/>
        <w:numPr>
          <w:ilvl w:val="0"/>
          <w:numId w:val="8"/>
        </w:num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s="Times New Roman"/>
          <w:color w:val="000000"/>
          <w:sz w:val="24"/>
          <w:szCs w:val="24"/>
        </w:rPr>
      </w:pPr>
      <w:r w:rsidRPr="00F7192B">
        <w:rPr>
          <w:rFonts w:ascii="Times New Roman" w:hAnsi="Times New Roman" w:cs="Times New Roman"/>
          <w:color w:val="000000"/>
          <w:sz w:val="24"/>
          <w:szCs w:val="24"/>
        </w:rPr>
        <w:t>1,5% (uno coma cinco por ciento) en los Concursos Públicos de Precios;</w:t>
      </w:r>
    </w:p>
    <w:p w:rsidR="00DF4699" w:rsidRPr="00F7192B" w:rsidRDefault="00DF4699" w:rsidP="00F7192B">
      <w:pPr>
        <w:pStyle w:val="Prrafodelista"/>
        <w:numPr>
          <w:ilvl w:val="0"/>
          <w:numId w:val="8"/>
        </w:num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s="Times New Roman"/>
          <w:color w:val="000000"/>
          <w:sz w:val="24"/>
          <w:szCs w:val="24"/>
        </w:rPr>
      </w:pPr>
      <w:r w:rsidRPr="00F7192B">
        <w:rPr>
          <w:rFonts w:ascii="Times New Roman" w:hAnsi="Times New Roman" w:cs="Times New Roman"/>
          <w:color w:val="000000"/>
          <w:sz w:val="24"/>
          <w:szCs w:val="24"/>
        </w:rPr>
        <w:t>1% (uno por ciento) en las Licitaciones Públicas.</w:t>
      </w:r>
    </w:p>
    <w:p w:rsidR="00DF4699" w:rsidRPr="00F7192B" w:rsidRDefault="00DF4699" w:rsidP="00F7192B">
      <w:pPr>
        <w:pStyle w:val="Prrafodelista"/>
        <w:numPr>
          <w:ilvl w:val="0"/>
          <w:numId w:val="8"/>
        </w:numPr>
        <w:pBdr>
          <w:top w:val="nil"/>
          <w:left w:val="nil"/>
          <w:bottom w:val="nil"/>
          <w:right w:val="nil"/>
          <w:between w:val="nil"/>
        </w:pBdr>
        <w:suppressAutoHyphens/>
        <w:spacing w:after="280" w:line="240" w:lineRule="auto"/>
        <w:jc w:val="both"/>
        <w:textDirection w:val="btLr"/>
        <w:textAlignment w:val="top"/>
        <w:outlineLvl w:val="0"/>
        <w:rPr>
          <w:rFonts w:ascii="Times New Roman" w:hAnsi="Times New Roman" w:cs="Times New Roman"/>
          <w:color w:val="000000"/>
          <w:sz w:val="24"/>
          <w:szCs w:val="24"/>
        </w:rPr>
      </w:pPr>
      <w:r w:rsidRPr="00F7192B">
        <w:rPr>
          <w:rFonts w:ascii="Times New Roman" w:hAnsi="Times New Roman" w:cs="Times New Roman"/>
          <w:color w:val="000000"/>
          <w:sz w:val="24"/>
          <w:szCs w:val="24"/>
        </w:rPr>
        <w:t xml:space="preserve">1% (uno por ciento) en Contrataciones Directas. </w:t>
      </w:r>
    </w:p>
    <w:p w:rsidR="00DF4699" w:rsidRPr="008260E8" w:rsidRDefault="00DF4699" w:rsidP="00DF4699">
      <w:pPr>
        <w:pBdr>
          <w:top w:val="nil"/>
          <w:left w:val="nil"/>
          <w:bottom w:val="nil"/>
          <w:right w:val="nil"/>
          <w:between w:val="nil"/>
        </w:pBdr>
        <w:spacing w:before="280" w:after="280" w:line="240" w:lineRule="auto"/>
        <w:ind w:hanging="2"/>
        <w:jc w:val="both"/>
        <w:rPr>
          <w:rFonts w:ascii="Times New Roman" w:hAnsi="Times New Roman" w:cs="Times New Roman"/>
          <w:color w:val="000000"/>
          <w:sz w:val="24"/>
          <w:szCs w:val="24"/>
        </w:rPr>
      </w:pPr>
      <w:r w:rsidRPr="008260E8">
        <w:rPr>
          <w:rFonts w:ascii="Times New Roman" w:hAnsi="Times New Roman" w:cs="Times New Roman"/>
          <w:color w:val="000000"/>
          <w:sz w:val="24"/>
          <w:szCs w:val="24"/>
        </w:rPr>
        <w:t>Siempre que las ofertas se ajusten técnicamente a lo solicitado.</w:t>
      </w:r>
    </w:p>
    <w:p w:rsidR="00DF4699" w:rsidRPr="008260E8" w:rsidRDefault="00DF4699" w:rsidP="00DF4699">
      <w:pPr>
        <w:pBdr>
          <w:top w:val="nil"/>
          <w:left w:val="nil"/>
          <w:bottom w:val="nil"/>
          <w:right w:val="nil"/>
          <w:between w:val="nil"/>
        </w:pBdr>
        <w:spacing w:before="280" w:after="280" w:line="240" w:lineRule="auto"/>
        <w:ind w:hanging="2"/>
        <w:jc w:val="both"/>
        <w:rPr>
          <w:rFonts w:ascii="Times New Roman" w:hAnsi="Times New Roman" w:cs="Times New Roman"/>
          <w:color w:val="000000"/>
          <w:sz w:val="24"/>
          <w:szCs w:val="24"/>
        </w:rPr>
      </w:pPr>
      <w:r w:rsidRPr="008260E8">
        <w:rPr>
          <w:rFonts w:ascii="Times New Roman" w:hAnsi="Times New Roman" w:cs="Times New Roman"/>
          <w:color w:val="000000"/>
          <w:sz w:val="24"/>
          <w:szCs w:val="24"/>
        </w:rPr>
        <w:t xml:space="preserve">Para el cálculo de los porcentajes mencionados anteriormente, se tomará como base el menor precio ofertado. En aquellas contrataciones donde deba establecerse un presupuesto oficial, se tomará como base el menor precio ofertado con tope del presupuesto oficial.  </w:t>
      </w:r>
    </w:p>
    <w:p w:rsidR="00DF4699" w:rsidRPr="008260E8" w:rsidRDefault="00DF4699" w:rsidP="00DF4699">
      <w:pPr>
        <w:pBdr>
          <w:top w:val="nil"/>
          <w:left w:val="nil"/>
          <w:bottom w:val="nil"/>
          <w:right w:val="nil"/>
          <w:between w:val="nil"/>
        </w:pBdr>
        <w:spacing w:before="280" w:after="280" w:line="240" w:lineRule="auto"/>
        <w:ind w:hanging="2"/>
        <w:jc w:val="both"/>
        <w:rPr>
          <w:rFonts w:ascii="Times New Roman" w:hAnsi="Times New Roman" w:cs="Times New Roman"/>
          <w:color w:val="000000"/>
          <w:sz w:val="24"/>
          <w:szCs w:val="24"/>
        </w:rPr>
      </w:pPr>
      <w:r w:rsidRPr="008260E8">
        <w:rPr>
          <w:rFonts w:ascii="Times New Roman" w:hAnsi="Times New Roman" w:cs="Times New Roman"/>
          <w:color w:val="000000"/>
          <w:sz w:val="24"/>
          <w:szCs w:val="24"/>
        </w:rPr>
        <w:t>Serán consideradas empresas locales las que tengan domicilio fiscal constituido dentro del radio de la ciudad de San Francisco, así como el poder de decisión efectivamente radicado en la misma.</w:t>
      </w:r>
    </w:p>
    <w:p w:rsidR="00DF4699" w:rsidRPr="009F08AA" w:rsidRDefault="00DF4699" w:rsidP="009F08AA">
      <w:pPr>
        <w:pBdr>
          <w:top w:val="nil"/>
          <w:left w:val="nil"/>
          <w:bottom w:val="nil"/>
          <w:right w:val="nil"/>
          <w:between w:val="nil"/>
        </w:pBdr>
        <w:spacing w:before="280" w:after="280" w:line="240" w:lineRule="auto"/>
        <w:ind w:hanging="2"/>
        <w:jc w:val="both"/>
        <w:rPr>
          <w:rFonts w:ascii="Times New Roman" w:hAnsi="Times New Roman" w:cs="Times New Roman"/>
          <w:color w:val="FF0000"/>
          <w:sz w:val="24"/>
          <w:szCs w:val="24"/>
        </w:rPr>
      </w:pPr>
      <w:r w:rsidRPr="008260E8">
        <w:rPr>
          <w:rFonts w:ascii="Times New Roman" w:hAnsi="Times New Roman" w:cs="Times New Roman"/>
          <w:color w:val="000000"/>
          <w:sz w:val="24"/>
          <w:szCs w:val="24"/>
        </w:rPr>
        <w:t xml:space="preserve">Para el caso en que se superpongan las facultades detalladas en los incisos j) y o), la Autoridad Administrativa podrá utilizar la </w:t>
      </w:r>
      <w:r w:rsidRPr="008260E8">
        <w:rPr>
          <w:rFonts w:ascii="Times New Roman" w:hAnsi="Times New Roman" w:cs="Times New Roman"/>
          <w:sz w:val="24"/>
          <w:szCs w:val="24"/>
        </w:rPr>
        <w:t>más</w:t>
      </w:r>
      <w:r w:rsidRPr="008260E8">
        <w:rPr>
          <w:rFonts w:ascii="Times New Roman" w:hAnsi="Times New Roman" w:cs="Times New Roman"/>
          <w:color w:val="000000"/>
          <w:sz w:val="24"/>
          <w:szCs w:val="24"/>
        </w:rPr>
        <w:t xml:space="preserve"> conveniente para los intereses del municipio. </w:t>
      </w:r>
    </w:p>
    <w:p w:rsidR="00DF4699" w:rsidRPr="008260E8" w:rsidRDefault="00DF4699" w:rsidP="009F08AA">
      <w:pPr>
        <w:pBdr>
          <w:top w:val="nil"/>
          <w:left w:val="nil"/>
          <w:bottom w:val="nil"/>
          <w:right w:val="nil"/>
          <w:between w:val="nil"/>
        </w:pBdr>
        <w:spacing w:before="280" w:after="280" w:line="240" w:lineRule="auto"/>
        <w:ind w:left="964" w:hanging="964"/>
        <w:jc w:val="both"/>
        <w:rPr>
          <w:rFonts w:ascii="Times New Roman" w:hAnsi="Times New Roman" w:cs="Times New Roman"/>
          <w:color w:val="000000"/>
          <w:sz w:val="24"/>
          <w:szCs w:val="24"/>
        </w:rPr>
      </w:pPr>
      <w:r w:rsidRPr="008260E8">
        <w:rPr>
          <w:rFonts w:ascii="Times New Roman" w:hAnsi="Times New Roman" w:cs="Times New Roman"/>
          <w:b/>
          <w:color w:val="000000"/>
          <w:sz w:val="24"/>
          <w:szCs w:val="24"/>
        </w:rPr>
        <w:t>Art.8º)</w:t>
      </w:r>
      <w:r w:rsidR="009F08AA">
        <w:rPr>
          <w:rFonts w:ascii="Times New Roman" w:hAnsi="Times New Roman" w:cs="Times New Roman"/>
          <w:b/>
          <w:color w:val="000000"/>
          <w:sz w:val="24"/>
          <w:szCs w:val="24"/>
        </w:rPr>
        <w:t xml:space="preserve">.- </w:t>
      </w:r>
      <w:r w:rsidRPr="008260E8">
        <w:rPr>
          <w:rFonts w:ascii="Times New Roman" w:hAnsi="Times New Roman" w:cs="Times New Roman"/>
          <w:b/>
          <w:color w:val="000000"/>
          <w:sz w:val="24"/>
          <w:szCs w:val="24"/>
        </w:rPr>
        <w:t>FACULTADES Y OBLIGACIONES DE LOS COCONTRATANTES.</w:t>
      </w:r>
      <w:r w:rsidRPr="008260E8">
        <w:rPr>
          <w:rFonts w:ascii="Times New Roman" w:hAnsi="Times New Roman" w:cs="Times New Roman"/>
          <w:color w:val="000000"/>
          <w:sz w:val="24"/>
          <w:szCs w:val="24"/>
        </w:rPr>
        <w:t xml:space="preserve"> Sin perjuicio de las facultades y obligaciones previstas en la legislación específica, en sus reglamentos, en los pliegos de bases y condiciones, o en la restante documentación contractual, el cocontratante tendrá:</w:t>
      </w:r>
    </w:p>
    <w:p w:rsidR="00DF4699" w:rsidRPr="008260E8" w:rsidRDefault="00DF4699" w:rsidP="009F08AA">
      <w:pPr>
        <w:numPr>
          <w:ilvl w:val="0"/>
          <w:numId w:val="4"/>
        </w:numPr>
        <w:pBdr>
          <w:top w:val="nil"/>
          <w:left w:val="nil"/>
          <w:bottom w:val="nil"/>
          <w:right w:val="nil"/>
          <w:between w:val="nil"/>
        </w:pBdr>
        <w:suppressAutoHyphens/>
        <w:spacing w:before="280" w:after="0" w:line="240" w:lineRule="auto"/>
        <w:ind w:leftChars="-1" w:left="718" w:hangingChars="300" w:hanging="720"/>
        <w:jc w:val="both"/>
        <w:textDirection w:val="btLr"/>
        <w:textAlignment w:val="top"/>
        <w:outlineLvl w:val="0"/>
        <w:rPr>
          <w:rFonts w:ascii="Times New Roman" w:hAnsi="Times New Roman" w:cs="Times New Roman"/>
          <w:color w:val="000000"/>
          <w:sz w:val="24"/>
          <w:szCs w:val="24"/>
        </w:rPr>
      </w:pPr>
      <w:r w:rsidRPr="008260E8">
        <w:rPr>
          <w:rFonts w:ascii="Times New Roman" w:hAnsi="Times New Roman" w:cs="Times New Roman"/>
          <w:color w:val="000000"/>
          <w:sz w:val="24"/>
          <w:szCs w:val="24"/>
        </w:rPr>
        <w:t xml:space="preserve">El derecho a la recomposición del contrato, a partir del reclamo, cuando </w:t>
      </w:r>
      <w:r w:rsidR="009F08AA">
        <w:rPr>
          <w:rFonts w:ascii="Times New Roman" w:hAnsi="Times New Roman" w:cs="Times New Roman"/>
          <w:color w:val="000000"/>
          <w:sz w:val="24"/>
          <w:szCs w:val="24"/>
        </w:rPr>
        <w:t xml:space="preserve">  </w:t>
      </w:r>
      <w:r w:rsidRPr="008260E8">
        <w:rPr>
          <w:rFonts w:ascii="Times New Roman" w:hAnsi="Times New Roman" w:cs="Times New Roman"/>
          <w:color w:val="000000"/>
          <w:sz w:val="24"/>
          <w:szCs w:val="24"/>
        </w:rPr>
        <w:t xml:space="preserve">acontecimientos extraordinarios o imprevisibles, tornen excesivamente </w:t>
      </w:r>
      <w:r w:rsidRPr="008260E8">
        <w:rPr>
          <w:rFonts w:ascii="Times New Roman" w:hAnsi="Times New Roman" w:cs="Times New Roman"/>
          <w:color w:val="000000"/>
          <w:sz w:val="24"/>
          <w:szCs w:val="24"/>
        </w:rPr>
        <w:lastRenderedPageBreak/>
        <w:t>onerosas las prestaciones a su cargo, a fin de mantener la ecuación económica original, salvo la facultad de la administración de resolver el contrato. -</w:t>
      </w:r>
    </w:p>
    <w:p w:rsidR="00DF4699" w:rsidRPr="008260E8" w:rsidRDefault="00DF4699" w:rsidP="009F08AA">
      <w:pPr>
        <w:numPr>
          <w:ilvl w:val="0"/>
          <w:numId w:val="4"/>
        </w:numPr>
        <w:pBdr>
          <w:top w:val="nil"/>
          <w:left w:val="nil"/>
          <w:bottom w:val="nil"/>
          <w:right w:val="nil"/>
          <w:between w:val="nil"/>
        </w:pBdr>
        <w:suppressAutoHyphens/>
        <w:spacing w:after="0" w:line="240" w:lineRule="auto"/>
        <w:ind w:leftChars="-1" w:left="718" w:hangingChars="300" w:hanging="720"/>
        <w:jc w:val="both"/>
        <w:textDirection w:val="btLr"/>
        <w:textAlignment w:val="top"/>
        <w:outlineLvl w:val="0"/>
        <w:rPr>
          <w:rFonts w:ascii="Times New Roman" w:hAnsi="Times New Roman" w:cs="Times New Roman"/>
          <w:color w:val="000000"/>
          <w:sz w:val="24"/>
          <w:szCs w:val="24"/>
        </w:rPr>
      </w:pPr>
      <w:r w:rsidRPr="008260E8">
        <w:rPr>
          <w:rFonts w:ascii="Times New Roman" w:hAnsi="Times New Roman" w:cs="Times New Roman"/>
          <w:color w:val="000000"/>
          <w:sz w:val="24"/>
          <w:szCs w:val="24"/>
        </w:rPr>
        <w:t>La obligación de ejecutar el contrato por sí, quedando prohibida la cesión o subcontratación, salvo consentimiento expreso y fundado de la autoridad administrativa en cuyo caso el cocontratante cedente continuará obligado solidariamente con el cesionario por los compromisos emergentes del contrato. Para ello se deberá verificar que el cesionario cumpla con todos los requisitos de la convocatoria al momento de la cesión. -</w:t>
      </w:r>
    </w:p>
    <w:p w:rsidR="00DF4699" w:rsidRPr="008260E8" w:rsidRDefault="00DF4699" w:rsidP="009F08AA">
      <w:pPr>
        <w:numPr>
          <w:ilvl w:val="0"/>
          <w:numId w:val="4"/>
        </w:numPr>
        <w:pBdr>
          <w:top w:val="nil"/>
          <w:left w:val="nil"/>
          <w:bottom w:val="nil"/>
          <w:right w:val="nil"/>
          <w:between w:val="nil"/>
        </w:pBdr>
        <w:suppressAutoHyphens/>
        <w:spacing w:after="280" w:line="240" w:lineRule="auto"/>
        <w:ind w:leftChars="-1" w:left="718" w:hangingChars="300" w:hanging="720"/>
        <w:jc w:val="both"/>
        <w:textDirection w:val="btLr"/>
        <w:textAlignment w:val="top"/>
        <w:outlineLvl w:val="0"/>
        <w:rPr>
          <w:rFonts w:ascii="Times New Roman" w:hAnsi="Times New Roman" w:cs="Times New Roman"/>
          <w:color w:val="000000"/>
          <w:sz w:val="24"/>
          <w:szCs w:val="24"/>
        </w:rPr>
      </w:pPr>
      <w:r w:rsidRPr="008260E8">
        <w:rPr>
          <w:rFonts w:ascii="Times New Roman" w:hAnsi="Times New Roman" w:cs="Times New Roman"/>
          <w:color w:val="000000"/>
          <w:sz w:val="24"/>
          <w:szCs w:val="24"/>
        </w:rPr>
        <w:t>La obligación de cumplir las prestaciones por sí en todas las circunstancias, salvo caso fortuito o fuerza mayor. -</w:t>
      </w:r>
    </w:p>
    <w:p w:rsidR="00DF4699" w:rsidRPr="008260E8" w:rsidRDefault="00DF4699" w:rsidP="009F08AA">
      <w:pPr>
        <w:pBdr>
          <w:top w:val="nil"/>
          <w:left w:val="nil"/>
          <w:bottom w:val="nil"/>
          <w:right w:val="nil"/>
          <w:between w:val="nil"/>
        </w:pBdr>
        <w:spacing w:before="280" w:after="280" w:line="240" w:lineRule="auto"/>
        <w:ind w:left="964" w:hanging="964"/>
        <w:jc w:val="both"/>
        <w:rPr>
          <w:rFonts w:ascii="Times New Roman" w:hAnsi="Times New Roman" w:cs="Times New Roman"/>
          <w:color w:val="000000"/>
          <w:sz w:val="24"/>
          <w:szCs w:val="24"/>
        </w:rPr>
      </w:pPr>
      <w:r w:rsidRPr="008260E8">
        <w:rPr>
          <w:rFonts w:ascii="Times New Roman" w:hAnsi="Times New Roman" w:cs="Times New Roman"/>
          <w:b/>
          <w:color w:val="000000"/>
          <w:sz w:val="24"/>
          <w:szCs w:val="24"/>
        </w:rPr>
        <w:t>Art.9º)</w:t>
      </w:r>
      <w:r w:rsidR="009F08AA">
        <w:rPr>
          <w:rFonts w:ascii="Times New Roman" w:hAnsi="Times New Roman" w:cs="Times New Roman"/>
          <w:b/>
          <w:color w:val="000000"/>
          <w:sz w:val="24"/>
          <w:szCs w:val="24"/>
        </w:rPr>
        <w:t>.-</w:t>
      </w:r>
      <w:r w:rsidRPr="008260E8">
        <w:rPr>
          <w:rFonts w:ascii="Times New Roman" w:hAnsi="Times New Roman" w:cs="Times New Roman"/>
          <w:b/>
          <w:color w:val="000000"/>
          <w:sz w:val="24"/>
          <w:szCs w:val="24"/>
        </w:rPr>
        <w:t xml:space="preserve"> </w:t>
      </w:r>
      <w:r w:rsidRPr="008260E8">
        <w:rPr>
          <w:rFonts w:ascii="Times New Roman" w:hAnsi="Times New Roman" w:cs="Times New Roman"/>
          <w:b/>
          <w:color w:val="000000"/>
          <w:sz w:val="24"/>
          <w:szCs w:val="24"/>
        </w:rPr>
        <w:tab/>
        <w:t>RESPONSABILIDAD.</w:t>
      </w:r>
      <w:r w:rsidRPr="008260E8">
        <w:rPr>
          <w:rFonts w:ascii="Times New Roman" w:hAnsi="Times New Roman" w:cs="Times New Roman"/>
          <w:color w:val="000000"/>
          <w:sz w:val="24"/>
          <w:szCs w:val="24"/>
        </w:rPr>
        <w:t xml:space="preserve"> Los funcionarios que autoricen, aprueben o gestionen las contrataciones en violación a lo establecido en esta Ordenanza u otras normas que en el futuro se dicten, serán responsables personal y solidariamente por el total de lo contratado o gastado en esas condiciones y por los daños que pudieren haber causado a la Municipalidad, sin perjuicio de las sanciones penales y disciplinarias que puedan corresponder, que en este caso se aplicarán por el procedimiento disciplinario correspondiente. Será obligatorio instruir sumario disciplinario en todo caso en que se produzcan daños al patrimonio municipal que se originen en la violación de la normativa que integra la presente Ordenanza. -</w:t>
      </w:r>
    </w:p>
    <w:p w:rsidR="00DF4699" w:rsidRPr="008260E8" w:rsidRDefault="00DF4699" w:rsidP="009F08AA">
      <w:pPr>
        <w:pBdr>
          <w:top w:val="nil"/>
          <w:left w:val="nil"/>
          <w:bottom w:val="nil"/>
          <w:right w:val="nil"/>
          <w:between w:val="nil"/>
        </w:pBdr>
        <w:spacing w:before="280" w:after="280" w:line="240" w:lineRule="auto"/>
        <w:ind w:left="964" w:hanging="964"/>
        <w:jc w:val="both"/>
        <w:rPr>
          <w:rFonts w:ascii="Times New Roman" w:hAnsi="Times New Roman" w:cs="Times New Roman"/>
          <w:color w:val="000000"/>
          <w:sz w:val="24"/>
          <w:szCs w:val="24"/>
        </w:rPr>
      </w:pPr>
      <w:r w:rsidRPr="008260E8">
        <w:rPr>
          <w:rFonts w:ascii="Times New Roman" w:hAnsi="Times New Roman" w:cs="Times New Roman"/>
          <w:b/>
          <w:color w:val="000000"/>
          <w:sz w:val="24"/>
          <w:szCs w:val="24"/>
        </w:rPr>
        <w:t>Art.10º)</w:t>
      </w:r>
      <w:r w:rsidR="009F08AA">
        <w:rPr>
          <w:rFonts w:ascii="Times New Roman" w:hAnsi="Times New Roman" w:cs="Times New Roman"/>
          <w:b/>
          <w:color w:val="000000"/>
          <w:sz w:val="24"/>
          <w:szCs w:val="24"/>
        </w:rPr>
        <w:t>.-</w:t>
      </w:r>
      <w:r w:rsidRPr="008260E8">
        <w:rPr>
          <w:rFonts w:ascii="Times New Roman" w:hAnsi="Times New Roman" w:cs="Times New Roman"/>
          <w:b/>
          <w:color w:val="000000"/>
          <w:sz w:val="24"/>
          <w:szCs w:val="24"/>
        </w:rPr>
        <w:tab/>
        <w:t xml:space="preserve">CRITERIO DE </w:t>
      </w:r>
      <w:r w:rsidRPr="008260E8">
        <w:rPr>
          <w:rFonts w:ascii="Times New Roman" w:hAnsi="Times New Roman" w:cs="Times New Roman"/>
          <w:b/>
          <w:sz w:val="24"/>
          <w:szCs w:val="24"/>
        </w:rPr>
        <w:t>SELECCIÓN</w:t>
      </w:r>
      <w:r w:rsidRPr="008260E8">
        <w:rPr>
          <w:rFonts w:ascii="Times New Roman" w:hAnsi="Times New Roman" w:cs="Times New Roman"/>
          <w:b/>
          <w:color w:val="000000"/>
          <w:sz w:val="24"/>
          <w:szCs w:val="24"/>
        </w:rPr>
        <w:t>.</w:t>
      </w:r>
      <w:r w:rsidRPr="008260E8">
        <w:rPr>
          <w:rFonts w:ascii="Times New Roman" w:hAnsi="Times New Roman" w:cs="Times New Roman"/>
          <w:color w:val="000000"/>
          <w:sz w:val="24"/>
          <w:szCs w:val="24"/>
        </w:rPr>
        <w:t xml:space="preserve"> La adjudicación deberá realizarse fundadamente en favor de la oferta más conveniente para la municipalidad, teniendo en cuenta el precio, la calidad, la idoneidad del oferente, el mejor proyecto técnico u operativo, los precios testigos y demás condiciones del llamado y de la oferta y el tipo de procedimiento elegido para realizar la contratación. Cuando se trate de la compra de un bien o de la contratación de un servicio estandarizado o de uso común cuyas características técnicas puedan ser inequívocamente especificadas e identificadas, se entenderá, en principio, como oferta más conveniente, la de menor precio, salvo el supuesto indicado en el art 7º inciso o) de la presente. El apartamiento de esta regla deberá habilitarse mediante el dictado de un acto administrativo que justifique fundadamente la modalidad adoptada a dichos efectos. En materia de preferencias se estará a lo que disponga la normativa vigente en cada caso. -</w:t>
      </w:r>
    </w:p>
    <w:p w:rsidR="00DF4699" w:rsidRPr="008260E8" w:rsidRDefault="00DF4699" w:rsidP="009F08AA">
      <w:pPr>
        <w:pBdr>
          <w:top w:val="nil"/>
          <w:left w:val="nil"/>
          <w:bottom w:val="nil"/>
          <w:right w:val="nil"/>
          <w:between w:val="nil"/>
        </w:pBdr>
        <w:spacing w:before="280" w:after="280" w:line="240" w:lineRule="auto"/>
        <w:ind w:left="964" w:hanging="964"/>
        <w:jc w:val="both"/>
        <w:rPr>
          <w:rFonts w:ascii="Times New Roman" w:hAnsi="Times New Roman" w:cs="Times New Roman"/>
          <w:color w:val="000000"/>
          <w:sz w:val="24"/>
          <w:szCs w:val="24"/>
        </w:rPr>
      </w:pPr>
      <w:r w:rsidRPr="008260E8">
        <w:rPr>
          <w:rFonts w:ascii="Times New Roman" w:hAnsi="Times New Roman" w:cs="Times New Roman"/>
          <w:b/>
          <w:color w:val="000000"/>
          <w:sz w:val="24"/>
          <w:szCs w:val="24"/>
        </w:rPr>
        <w:t>Art.11º)</w:t>
      </w:r>
      <w:r w:rsidR="009F08AA">
        <w:rPr>
          <w:rFonts w:ascii="Times New Roman" w:hAnsi="Times New Roman" w:cs="Times New Roman"/>
          <w:b/>
          <w:color w:val="000000"/>
          <w:sz w:val="24"/>
          <w:szCs w:val="24"/>
        </w:rPr>
        <w:t>.-</w:t>
      </w:r>
      <w:r w:rsidR="009F08AA">
        <w:rPr>
          <w:rFonts w:ascii="Times New Roman" w:hAnsi="Times New Roman" w:cs="Times New Roman"/>
          <w:b/>
          <w:color w:val="000000"/>
          <w:sz w:val="24"/>
          <w:szCs w:val="24"/>
        </w:rPr>
        <w:tab/>
      </w:r>
      <w:r w:rsidRPr="008260E8">
        <w:rPr>
          <w:rFonts w:ascii="Times New Roman" w:hAnsi="Times New Roman" w:cs="Times New Roman"/>
          <w:b/>
          <w:color w:val="000000"/>
          <w:sz w:val="24"/>
          <w:szCs w:val="24"/>
        </w:rPr>
        <w:t xml:space="preserve">MEDIOS Y/O SISTEMAS </w:t>
      </w:r>
      <w:r w:rsidRPr="008260E8">
        <w:rPr>
          <w:rFonts w:ascii="Times New Roman" w:hAnsi="Times New Roman" w:cs="Times New Roman"/>
          <w:b/>
          <w:sz w:val="24"/>
          <w:szCs w:val="24"/>
        </w:rPr>
        <w:t>INFORMÁTICOS</w:t>
      </w:r>
      <w:r w:rsidRPr="008260E8">
        <w:rPr>
          <w:rFonts w:ascii="Times New Roman" w:hAnsi="Times New Roman" w:cs="Times New Roman"/>
          <w:b/>
          <w:color w:val="000000"/>
          <w:sz w:val="24"/>
          <w:szCs w:val="24"/>
        </w:rPr>
        <w:t xml:space="preserve"> PARA CONTRATAR.</w:t>
      </w:r>
      <w:r w:rsidRPr="008260E8">
        <w:rPr>
          <w:rFonts w:ascii="Times New Roman" w:hAnsi="Times New Roman" w:cs="Times New Roman"/>
          <w:color w:val="000000"/>
          <w:sz w:val="24"/>
          <w:szCs w:val="24"/>
        </w:rPr>
        <w:t xml:space="preserve"> Todas las contrataciones comprendidas en esta ordenanza, procurarán efectuarse utilizando tecnologías de información y comunicación que faciliten el acceso a la información y permitan mejorar la eficiencia en los procesos. La reglamentación establecerá la regulación integral del uso de estos medios informáticos en particular en lo referente al proceso electrónico de gestión de las contrataciones, las notificaciones vía electrónica, la digitalización de la documentación y la automatización de los procedimientos, incorporando todas las normas necesarias de seguridad informática. </w:t>
      </w:r>
    </w:p>
    <w:p w:rsidR="00DF4699" w:rsidRPr="008260E8" w:rsidRDefault="00DF4699" w:rsidP="009F08AA">
      <w:pPr>
        <w:pBdr>
          <w:top w:val="nil"/>
          <w:left w:val="nil"/>
          <w:bottom w:val="nil"/>
          <w:right w:val="nil"/>
          <w:between w:val="nil"/>
        </w:pBdr>
        <w:spacing w:before="280" w:after="280" w:line="240" w:lineRule="auto"/>
        <w:ind w:left="964" w:hanging="964"/>
        <w:jc w:val="both"/>
        <w:rPr>
          <w:rFonts w:ascii="Times New Roman" w:hAnsi="Times New Roman" w:cs="Times New Roman"/>
          <w:color w:val="000000"/>
          <w:sz w:val="24"/>
          <w:szCs w:val="24"/>
        </w:rPr>
      </w:pPr>
      <w:r w:rsidRPr="008260E8">
        <w:rPr>
          <w:rFonts w:ascii="Times New Roman" w:hAnsi="Times New Roman" w:cs="Times New Roman"/>
          <w:b/>
          <w:color w:val="000000"/>
          <w:sz w:val="24"/>
          <w:szCs w:val="24"/>
        </w:rPr>
        <w:t>Art.12º)</w:t>
      </w:r>
      <w:r w:rsidR="009F08AA">
        <w:rPr>
          <w:rFonts w:ascii="Times New Roman" w:hAnsi="Times New Roman" w:cs="Times New Roman"/>
          <w:b/>
          <w:color w:val="000000"/>
          <w:sz w:val="24"/>
          <w:szCs w:val="24"/>
        </w:rPr>
        <w:t>.-</w:t>
      </w:r>
      <w:r w:rsidR="009F08AA">
        <w:rPr>
          <w:rFonts w:ascii="Times New Roman" w:hAnsi="Times New Roman" w:cs="Times New Roman"/>
          <w:b/>
          <w:color w:val="000000"/>
          <w:sz w:val="24"/>
          <w:szCs w:val="24"/>
        </w:rPr>
        <w:tab/>
      </w:r>
      <w:r w:rsidRPr="008260E8">
        <w:rPr>
          <w:rFonts w:ascii="Times New Roman" w:hAnsi="Times New Roman" w:cs="Times New Roman"/>
          <w:b/>
          <w:color w:val="000000"/>
          <w:sz w:val="24"/>
          <w:szCs w:val="24"/>
        </w:rPr>
        <w:t>ELEGIBILIDAD.</w:t>
      </w:r>
      <w:r w:rsidRPr="008260E8">
        <w:rPr>
          <w:rFonts w:ascii="Times New Roman" w:hAnsi="Times New Roman" w:cs="Times New Roman"/>
          <w:color w:val="000000"/>
          <w:sz w:val="24"/>
          <w:szCs w:val="24"/>
        </w:rPr>
        <w:t xml:space="preserve"> La información obrante en bases de datos de organismos públicos sobre antecedentes de las personas humanas o jurídicas que presenten ofertas será considerada a fin de determinar la elegibilidad de las mismas. Se desestimarán, con causa, las presentaciones u ofertas de aquellas que exhiban incumplimiento de sus obligaciones, en las condiciones que establezca la reglamentación. -</w:t>
      </w:r>
    </w:p>
    <w:p w:rsidR="00DF4699" w:rsidRPr="008260E8" w:rsidRDefault="00DF4699" w:rsidP="009F08AA">
      <w:pPr>
        <w:pBdr>
          <w:top w:val="nil"/>
          <w:left w:val="nil"/>
          <w:bottom w:val="nil"/>
          <w:right w:val="nil"/>
          <w:between w:val="nil"/>
        </w:pBdr>
        <w:spacing w:before="280" w:after="280" w:line="240" w:lineRule="auto"/>
        <w:ind w:left="964" w:hanging="964"/>
        <w:jc w:val="both"/>
        <w:rPr>
          <w:rFonts w:ascii="Times New Roman" w:hAnsi="Times New Roman" w:cs="Times New Roman"/>
          <w:color w:val="000000"/>
          <w:sz w:val="24"/>
          <w:szCs w:val="24"/>
        </w:rPr>
      </w:pPr>
      <w:r w:rsidRPr="008260E8">
        <w:rPr>
          <w:rFonts w:ascii="Times New Roman" w:hAnsi="Times New Roman" w:cs="Times New Roman"/>
          <w:b/>
          <w:color w:val="000000"/>
          <w:sz w:val="24"/>
          <w:szCs w:val="24"/>
        </w:rPr>
        <w:lastRenderedPageBreak/>
        <w:t>Art.13º)</w:t>
      </w:r>
      <w:r w:rsidR="009F08AA">
        <w:rPr>
          <w:rFonts w:ascii="Times New Roman" w:hAnsi="Times New Roman" w:cs="Times New Roman"/>
          <w:b/>
          <w:color w:val="000000"/>
          <w:sz w:val="24"/>
          <w:szCs w:val="24"/>
        </w:rPr>
        <w:t>.-</w:t>
      </w:r>
      <w:r w:rsidRPr="008260E8">
        <w:rPr>
          <w:rFonts w:ascii="Times New Roman" w:hAnsi="Times New Roman" w:cs="Times New Roman"/>
          <w:b/>
          <w:color w:val="000000"/>
          <w:sz w:val="24"/>
          <w:szCs w:val="24"/>
        </w:rPr>
        <w:tab/>
      </w:r>
      <w:r w:rsidRPr="008260E8">
        <w:rPr>
          <w:rFonts w:ascii="Times New Roman" w:hAnsi="Times New Roman" w:cs="Times New Roman"/>
          <w:b/>
          <w:sz w:val="24"/>
          <w:szCs w:val="24"/>
        </w:rPr>
        <w:t>SUBSANACIÓN</w:t>
      </w:r>
      <w:r w:rsidRPr="008260E8">
        <w:rPr>
          <w:rFonts w:ascii="Times New Roman" w:hAnsi="Times New Roman" w:cs="Times New Roman"/>
          <w:b/>
          <w:color w:val="000000"/>
          <w:sz w:val="24"/>
          <w:szCs w:val="24"/>
        </w:rPr>
        <w:t xml:space="preserve"> DE DEFICIENCIAS.</w:t>
      </w:r>
      <w:r w:rsidRPr="008260E8">
        <w:rPr>
          <w:rFonts w:ascii="Times New Roman" w:hAnsi="Times New Roman" w:cs="Times New Roman"/>
          <w:color w:val="000000"/>
          <w:sz w:val="24"/>
          <w:szCs w:val="24"/>
        </w:rPr>
        <w:t xml:space="preserve"> El principio de concurrencia de ofertas no deberá ser restringido por medio de recaudos excesivos, severidad en la admisión de ofertas o exclusión de éstas por omisiones intrascendentes, debiéndose requerir a los oferentes incursos en falta las aclaraciones que sean necesarias, dándoseles la oportunidad de subsanar deficiencias insustanciales, no pudiendo alterar los principios de igualdad y transparencia establecidos en este régimen, de acuerdo a lo que establezca la reglamentación. -</w:t>
      </w:r>
    </w:p>
    <w:p w:rsidR="00DF4699" w:rsidRPr="008260E8" w:rsidRDefault="00DF4699" w:rsidP="009F08AA">
      <w:pPr>
        <w:pBdr>
          <w:top w:val="nil"/>
          <w:left w:val="nil"/>
          <w:bottom w:val="nil"/>
          <w:right w:val="nil"/>
          <w:between w:val="nil"/>
        </w:pBdr>
        <w:spacing w:before="280" w:after="280" w:line="240" w:lineRule="auto"/>
        <w:ind w:left="964" w:hanging="964"/>
        <w:jc w:val="both"/>
        <w:rPr>
          <w:rFonts w:ascii="Times New Roman" w:hAnsi="Times New Roman" w:cs="Times New Roman"/>
          <w:color w:val="FF0000"/>
          <w:sz w:val="24"/>
          <w:szCs w:val="24"/>
        </w:rPr>
      </w:pPr>
      <w:r w:rsidRPr="008260E8">
        <w:rPr>
          <w:rFonts w:ascii="Times New Roman" w:hAnsi="Times New Roman" w:cs="Times New Roman"/>
          <w:b/>
          <w:color w:val="000000"/>
          <w:sz w:val="24"/>
          <w:szCs w:val="24"/>
        </w:rPr>
        <w:t>Art.14º)</w:t>
      </w:r>
      <w:r w:rsidR="009F08AA">
        <w:rPr>
          <w:rFonts w:ascii="Times New Roman" w:hAnsi="Times New Roman" w:cs="Times New Roman"/>
          <w:b/>
          <w:color w:val="000000"/>
          <w:sz w:val="24"/>
          <w:szCs w:val="24"/>
        </w:rPr>
        <w:t>.-</w:t>
      </w:r>
      <w:r w:rsidRPr="008260E8">
        <w:rPr>
          <w:rFonts w:ascii="Times New Roman" w:hAnsi="Times New Roman" w:cs="Times New Roman"/>
          <w:b/>
          <w:color w:val="000000"/>
          <w:sz w:val="24"/>
          <w:szCs w:val="24"/>
        </w:rPr>
        <w:tab/>
        <w:t>PERFECCIONAMIENTO DEL CONTRATO.</w:t>
      </w:r>
      <w:r w:rsidRPr="008260E8">
        <w:rPr>
          <w:rFonts w:ascii="Times New Roman" w:hAnsi="Times New Roman" w:cs="Times New Roman"/>
          <w:color w:val="000000"/>
          <w:sz w:val="24"/>
          <w:szCs w:val="24"/>
        </w:rPr>
        <w:t xml:space="preserve"> Los contratos quedarán perfeccionados en el momento de notificarse la orden de compra o de suscribirse el instrumento respectivo, en los plazos y con las modalidades que determine la reglamentación. -</w:t>
      </w:r>
    </w:p>
    <w:p w:rsidR="00DF4699" w:rsidRPr="008260E8" w:rsidRDefault="00DF4699" w:rsidP="009F08AA">
      <w:pPr>
        <w:pBdr>
          <w:top w:val="nil"/>
          <w:left w:val="nil"/>
          <w:bottom w:val="nil"/>
          <w:right w:val="nil"/>
          <w:between w:val="nil"/>
        </w:pBdr>
        <w:spacing w:before="280" w:after="280" w:line="240" w:lineRule="auto"/>
        <w:ind w:left="964" w:hanging="964"/>
        <w:jc w:val="both"/>
        <w:rPr>
          <w:rFonts w:ascii="Times New Roman" w:hAnsi="Times New Roman" w:cs="Times New Roman"/>
          <w:color w:val="000000"/>
          <w:sz w:val="24"/>
          <w:szCs w:val="24"/>
        </w:rPr>
      </w:pPr>
      <w:r w:rsidRPr="008260E8">
        <w:rPr>
          <w:rFonts w:ascii="Times New Roman" w:hAnsi="Times New Roman" w:cs="Times New Roman"/>
          <w:b/>
          <w:color w:val="000000"/>
          <w:sz w:val="24"/>
          <w:szCs w:val="24"/>
        </w:rPr>
        <w:t>Art.15º)</w:t>
      </w:r>
      <w:r w:rsidR="009F08AA">
        <w:rPr>
          <w:rFonts w:ascii="Times New Roman" w:hAnsi="Times New Roman" w:cs="Times New Roman"/>
          <w:b/>
          <w:color w:val="000000"/>
          <w:sz w:val="24"/>
          <w:szCs w:val="24"/>
        </w:rPr>
        <w:t>.-</w:t>
      </w:r>
      <w:r w:rsidRPr="008260E8">
        <w:rPr>
          <w:rFonts w:ascii="Times New Roman" w:hAnsi="Times New Roman" w:cs="Times New Roman"/>
          <w:b/>
          <w:color w:val="000000"/>
          <w:sz w:val="24"/>
          <w:szCs w:val="24"/>
        </w:rPr>
        <w:t xml:space="preserve"> CASO FORTUITO O DE FUERZA MAYOR</w:t>
      </w:r>
      <w:r w:rsidRPr="008260E8">
        <w:rPr>
          <w:rFonts w:ascii="Times New Roman" w:hAnsi="Times New Roman" w:cs="Times New Roman"/>
          <w:color w:val="000000"/>
          <w:sz w:val="24"/>
          <w:szCs w:val="24"/>
        </w:rPr>
        <w:t xml:space="preserve">. Si entre la notificación de la orden de compra y el inicio de ejecución de la contratación, sobreviniera un impedimento causado por caso fortuito o fuerza mayor que impida el cumplimiento de los compromisos contraídos por los adjudicatarios, los mismos, deberán comunicar esta situación al organismo contratante en el plazo de cinco (5) días, contados a partir de la producción del hecho, acreditando fehacientemente el mismo, salvo que en las condiciones de contratación se hubiera previsto otro plazo. </w:t>
      </w:r>
    </w:p>
    <w:p w:rsidR="00DF4699" w:rsidRPr="008260E8" w:rsidRDefault="00DF4699" w:rsidP="009F08AA">
      <w:pPr>
        <w:pBdr>
          <w:top w:val="nil"/>
          <w:left w:val="nil"/>
          <w:bottom w:val="nil"/>
          <w:right w:val="nil"/>
          <w:between w:val="nil"/>
        </w:pBdr>
        <w:spacing w:before="280" w:after="280" w:line="240" w:lineRule="auto"/>
        <w:ind w:left="964" w:hanging="964"/>
        <w:jc w:val="both"/>
        <w:rPr>
          <w:rFonts w:ascii="Times New Roman" w:hAnsi="Times New Roman" w:cs="Times New Roman"/>
          <w:color w:val="000000"/>
          <w:sz w:val="24"/>
          <w:szCs w:val="24"/>
        </w:rPr>
      </w:pPr>
      <w:r w:rsidRPr="008260E8">
        <w:rPr>
          <w:rFonts w:ascii="Times New Roman" w:hAnsi="Times New Roman" w:cs="Times New Roman"/>
          <w:color w:val="000000"/>
          <w:sz w:val="24"/>
          <w:szCs w:val="24"/>
        </w:rPr>
        <w:tab/>
        <w:t xml:space="preserve">Para el caso que el plazo para el inicio de ejecución de la contratación fuera menor a cinco (5) días, o el caso fortuito o fuerza mayor, sobrevenga una vez iniciado el cumplimiento del contrato; los adjudicatarios deberán, comunicar esta situación al organismo contratante de manera inmediata, invocando algunos de los supuestos mencionados, debidamente documentados y acreditados por el adjudicatario, los mismos serán evaluados por el organismo contratante, quien podrá exceptuar al adjudicatario de sus obligaciones, reservándose el derecho de efectuar la aplicación de posibles penalidades. </w:t>
      </w:r>
    </w:p>
    <w:p w:rsidR="00DF4699" w:rsidRPr="008260E8" w:rsidRDefault="00DF4699" w:rsidP="009F08AA">
      <w:pPr>
        <w:pBdr>
          <w:top w:val="nil"/>
          <w:left w:val="nil"/>
          <w:bottom w:val="nil"/>
          <w:right w:val="nil"/>
          <w:between w:val="nil"/>
        </w:pBdr>
        <w:spacing w:before="280" w:after="280" w:line="240" w:lineRule="auto"/>
        <w:ind w:left="964" w:hanging="964"/>
        <w:jc w:val="both"/>
        <w:rPr>
          <w:rFonts w:ascii="Times New Roman" w:hAnsi="Times New Roman" w:cs="Times New Roman"/>
          <w:color w:val="000000"/>
          <w:sz w:val="24"/>
          <w:szCs w:val="24"/>
        </w:rPr>
      </w:pPr>
      <w:r w:rsidRPr="008260E8">
        <w:rPr>
          <w:rFonts w:ascii="Times New Roman" w:hAnsi="Times New Roman" w:cs="Times New Roman"/>
          <w:b/>
          <w:color w:val="000000"/>
          <w:sz w:val="24"/>
          <w:szCs w:val="24"/>
        </w:rPr>
        <w:t>Art.15º bis)</w:t>
      </w:r>
      <w:r w:rsidR="009F08AA">
        <w:rPr>
          <w:rFonts w:ascii="Times New Roman" w:hAnsi="Times New Roman" w:cs="Times New Roman"/>
          <w:b/>
          <w:color w:val="000000"/>
          <w:sz w:val="24"/>
          <w:szCs w:val="24"/>
        </w:rPr>
        <w:t>.-</w:t>
      </w:r>
      <w:r w:rsidRPr="008260E8">
        <w:rPr>
          <w:rFonts w:ascii="Times New Roman" w:hAnsi="Times New Roman" w:cs="Times New Roman"/>
          <w:b/>
          <w:color w:val="000000"/>
          <w:sz w:val="24"/>
          <w:szCs w:val="24"/>
        </w:rPr>
        <w:t xml:space="preserve"> LIBRE DEUDA:</w:t>
      </w:r>
      <w:r w:rsidRPr="008260E8">
        <w:rPr>
          <w:rFonts w:ascii="Times New Roman" w:hAnsi="Times New Roman" w:cs="Times New Roman"/>
          <w:color w:val="000000"/>
          <w:sz w:val="24"/>
          <w:szCs w:val="24"/>
        </w:rPr>
        <w:t xml:space="preserve"> La Municipalidad de San Francisco exigirá a sus contratistas el “libre deuda” en todas las tasas y contribuciones que recauda, como condición para: </w:t>
      </w:r>
    </w:p>
    <w:p w:rsidR="00DF4699" w:rsidRPr="008260E8" w:rsidRDefault="009F08AA" w:rsidP="009F08AA">
      <w:pPr>
        <w:pBdr>
          <w:top w:val="nil"/>
          <w:left w:val="nil"/>
          <w:bottom w:val="nil"/>
          <w:right w:val="nil"/>
          <w:between w:val="nil"/>
        </w:pBdr>
        <w:suppressAutoHyphens/>
        <w:spacing w:before="280" w:after="0" w:line="240" w:lineRule="auto"/>
        <w:ind w:left="964"/>
        <w:jc w:val="both"/>
        <w:textDirection w:val="btLr"/>
        <w:textAlignment w:val="top"/>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F4699" w:rsidRPr="008260E8">
        <w:rPr>
          <w:rFonts w:ascii="Times New Roman" w:hAnsi="Times New Roman" w:cs="Times New Roman"/>
          <w:color w:val="000000"/>
          <w:sz w:val="24"/>
          <w:szCs w:val="24"/>
        </w:rPr>
        <w:t>La inscripción del solicitante en el Registro de Proveedores de la Municipalidad de San Francisco.</w:t>
      </w:r>
    </w:p>
    <w:p w:rsidR="00DF4699" w:rsidRPr="008260E8" w:rsidRDefault="009F08AA" w:rsidP="009F08AA">
      <w:pPr>
        <w:pBdr>
          <w:top w:val="nil"/>
          <w:left w:val="nil"/>
          <w:bottom w:val="nil"/>
          <w:right w:val="nil"/>
          <w:between w:val="nil"/>
        </w:pBdr>
        <w:suppressAutoHyphens/>
        <w:spacing w:after="0" w:line="240" w:lineRule="auto"/>
        <w:ind w:left="964"/>
        <w:jc w:val="both"/>
        <w:textDirection w:val="btLr"/>
        <w:textAlignment w:val="top"/>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F4699" w:rsidRPr="008260E8">
        <w:rPr>
          <w:rFonts w:ascii="Times New Roman" w:hAnsi="Times New Roman" w:cs="Times New Roman"/>
          <w:color w:val="000000"/>
          <w:sz w:val="24"/>
          <w:szCs w:val="24"/>
        </w:rPr>
        <w:t xml:space="preserve">La presentación y/o admisión de ofertas y/o participación en los procedimientos de contratación regulados en la presente Ordenanza. </w:t>
      </w:r>
    </w:p>
    <w:p w:rsidR="00DF4699" w:rsidRPr="008260E8" w:rsidRDefault="009F08AA" w:rsidP="009F08AA">
      <w:pPr>
        <w:pBdr>
          <w:top w:val="nil"/>
          <w:left w:val="nil"/>
          <w:bottom w:val="nil"/>
          <w:right w:val="nil"/>
          <w:between w:val="nil"/>
        </w:pBdr>
        <w:suppressAutoHyphens/>
        <w:spacing w:after="280" w:line="240" w:lineRule="auto"/>
        <w:ind w:left="964"/>
        <w:jc w:val="both"/>
        <w:textDirection w:val="btLr"/>
        <w:textAlignment w:val="top"/>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F4699" w:rsidRPr="008260E8">
        <w:rPr>
          <w:rFonts w:ascii="Times New Roman" w:hAnsi="Times New Roman" w:cs="Times New Roman"/>
          <w:color w:val="000000"/>
          <w:sz w:val="24"/>
          <w:szCs w:val="24"/>
        </w:rPr>
        <w:t xml:space="preserve">Librar pagos de los bienes, obras o servicios contratados. </w:t>
      </w:r>
    </w:p>
    <w:p w:rsidR="00DF4699" w:rsidRPr="008260E8" w:rsidRDefault="00DF4699" w:rsidP="009F08AA">
      <w:pPr>
        <w:pBdr>
          <w:top w:val="nil"/>
          <w:left w:val="nil"/>
          <w:bottom w:val="nil"/>
          <w:right w:val="nil"/>
          <w:between w:val="nil"/>
        </w:pBdr>
        <w:spacing w:before="280" w:after="280" w:line="240" w:lineRule="auto"/>
        <w:ind w:left="964" w:hanging="964"/>
        <w:jc w:val="both"/>
        <w:rPr>
          <w:rFonts w:ascii="Times New Roman" w:hAnsi="Times New Roman" w:cs="Times New Roman"/>
          <w:color w:val="000000"/>
          <w:sz w:val="24"/>
          <w:szCs w:val="24"/>
        </w:rPr>
      </w:pPr>
      <w:r w:rsidRPr="008260E8">
        <w:rPr>
          <w:rFonts w:ascii="Times New Roman" w:hAnsi="Times New Roman" w:cs="Times New Roman"/>
          <w:color w:val="000000"/>
          <w:sz w:val="24"/>
          <w:szCs w:val="24"/>
        </w:rPr>
        <w:t xml:space="preserve">     </w:t>
      </w:r>
      <w:r w:rsidR="009F08AA">
        <w:rPr>
          <w:rFonts w:ascii="Times New Roman" w:hAnsi="Times New Roman" w:cs="Times New Roman"/>
          <w:color w:val="000000"/>
          <w:sz w:val="24"/>
          <w:szCs w:val="24"/>
        </w:rPr>
        <w:tab/>
      </w:r>
      <w:r w:rsidRPr="008260E8">
        <w:rPr>
          <w:rFonts w:ascii="Times New Roman" w:hAnsi="Times New Roman" w:cs="Times New Roman"/>
          <w:color w:val="000000"/>
          <w:sz w:val="24"/>
          <w:szCs w:val="24"/>
        </w:rPr>
        <w:t xml:space="preserve">El Libre Deuda mencionado contemplará la inexistencia de deuda líquida y exigible y/o su regularización mediante suscripción de Plan de Pagos, el cumplimiento de las cuotas vencidas de planes de pago vigentes, como así también del cumplimiento de las obligaciones formales (presentación de DDJJ determinativas e informativas mensuales y anuales, aun cuando el contribuyente posea alguna exención). </w:t>
      </w:r>
    </w:p>
    <w:p w:rsidR="00DF4699" w:rsidRPr="008260E8" w:rsidRDefault="00DF4699" w:rsidP="009F08AA">
      <w:pPr>
        <w:pBdr>
          <w:top w:val="nil"/>
          <w:left w:val="nil"/>
          <w:bottom w:val="nil"/>
          <w:right w:val="nil"/>
          <w:between w:val="nil"/>
        </w:pBdr>
        <w:spacing w:before="280" w:after="280" w:line="240" w:lineRule="auto"/>
        <w:ind w:left="964"/>
        <w:jc w:val="both"/>
        <w:rPr>
          <w:rFonts w:ascii="Times New Roman" w:hAnsi="Times New Roman" w:cs="Times New Roman"/>
          <w:color w:val="000000"/>
          <w:sz w:val="24"/>
          <w:szCs w:val="24"/>
        </w:rPr>
      </w:pPr>
      <w:r w:rsidRPr="008260E8">
        <w:rPr>
          <w:rFonts w:ascii="Times New Roman" w:hAnsi="Times New Roman" w:cs="Times New Roman"/>
          <w:color w:val="000000"/>
          <w:sz w:val="24"/>
          <w:szCs w:val="24"/>
        </w:rPr>
        <w:t>Lo dispuesto en este artículo se considerará cláusula escrita de todos los contratos que celebre la Municipalidad de San Francisco, no pudiendo el contratista desconocer</w:t>
      </w:r>
      <w:r w:rsidR="00301714" w:rsidRPr="008260E8">
        <w:rPr>
          <w:rFonts w:ascii="Times New Roman" w:hAnsi="Times New Roman" w:cs="Times New Roman"/>
          <w:color w:val="000000"/>
          <w:sz w:val="24"/>
          <w:szCs w:val="24"/>
        </w:rPr>
        <w:t xml:space="preserve"> su validez.</w:t>
      </w:r>
    </w:p>
    <w:p w:rsidR="009F08AA" w:rsidRDefault="009F08AA" w:rsidP="00DF4699">
      <w:pPr>
        <w:pBdr>
          <w:top w:val="nil"/>
          <w:left w:val="nil"/>
          <w:bottom w:val="nil"/>
          <w:right w:val="nil"/>
          <w:between w:val="nil"/>
        </w:pBdr>
        <w:spacing w:before="280" w:after="280" w:line="240" w:lineRule="auto"/>
        <w:ind w:hanging="2"/>
        <w:jc w:val="center"/>
        <w:rPr>
          <w:rFonts w:ascii="Times New Roman" w:hAnsi="Times New Roman" w:cs="Times New Roman"/>
          <w:b/>
          <w:sz w:val="24"/>
          <w:szCs w:val="24"/>
          <w:u w:val="single"/>
        </w:rPr>
      </w:pPr>
      <w:r>
        <w:rPr>
          <w:rFonts w:ascii="Times New Roman" w:hAnsi="Times New Roman" w:cs="Times New Roman"/>
          <w:b/>
          <w:sz w:val="24"/>
          <w:szCs w:val="24"/>
          <w:u w:val="single"/>
        </w:rPr>
        <w:br/>
      </w:r>
    </w:p>
    <w:p w:rsidR="00BD1953" w:rsidRDefault="00BD1953" w:rsidP="009F08AA">
      <w:pPr>
        <w:pBdr>
          <w:top w:val="nil"/>
          <w:left w:val="nil"/>
          <w:bottom w:val="nil"/>
          <w:right w:val="nil"/>
          <w:between w:val="nil"/>
        </w:pBdr>
        <w:spacing w:before="280" w:after="280" w:line="240" w:lineRule="auto"/>
        <w:ind w:hanging="2"/>
        <w:jc w:val="center"/>
        <w:rPr>
          <w:rFonts w:ascii="Times New Roman" w:hAnsi="Times New Roman" w:cs="Times New Roman"/>
          <w:b/>
          <w:sz w:val="24"/>
          <w:szCs w:val="24"/>
          <w:u w:val="single"/>
        </w:rPr>
      </w:pPr>
    </w:p>
    <w:p w:rsidR="00BD1953" w:rsidRPr="009F08AA" w:rsidRDefault="00DF4699" w:rsidP="00BD1953">
      <w:pPr>
        <w:pBdr>
          <w:top w:val="nil"/>
          <w:left w:val="nil"/>
          <w:bottom w:val="nil"/>
          <w:right w:val="nil"/>
          <w:between w:val="nil"/>
        </w:pBdr>
        <w:spacing w:before="280" w:after="280" w:line="240" w:lineRule="auto"/>
        <w:ind w:hanging="2"/>
        <w:jc w:val="center"/>
        <w:rPr>
          <w:rFonts w:ascii="Times New Roman" w:hAnsi="Times New Roman" w:cs="Times New Roman"/>
          <w:b/>
          <w:color w:val="000000"/>
          <w:sz w:val="24"/>
          <w:szCs w:val="24"/>
          <w:u w:val="single"/>
        </w:rPr>
      </w:pPr>
      <w:r w:rsidRPr="008260E8">
        <w:rPr>
          <w:rFonts w:ascii="Times New Roman" w:hAnsi="Times New Roman" w:cs="Times New Roman"/>
          <w:b/>
          <w:sz w:val="24"/>
          <w:szCs w:val="24"/>
          <w:u w:val="single"/>
        </w:rPr>
        <w:t>CAPÍTULO</w:t>
      </w:r>
      <w:r w:rsidRPr="008260E8">
        <w:rPr>
          <w:rFonts w:ascii="Times New Roman" w:hAnsi="Times New Roman" w:cs="Times New Roman"/>
          <w:b/>
          <w:color w:val="000000"/>
          <w:sz w:val="24"/>
          <w:szCs w:val="24"/>
          <w:u w:val="single"/>
        </w:rPr>
        <w:t xml:space="preserve"> II</w:t>
      </w:r>
    </w:p>
    <w:p w:rsidR="00DF4699" w:rsidRDefault="00DF4699" w:rsidP="00301714">
      <w:pPr>
        <w:spacing w:line="240" w:lineRule="auto"/>
        <w:ind w:hanging="2"/>
        <w:jc w:val="center"/>
        <w:rPr>
          <w:rFonts w:ascii="Times New Roman" w:hAnsi="Times New Roman" w:cs="Times New Roman"/>
          <w:b/>
          <w:sz w:val="24"/>
          <w:szCs w:val="24"/>
        </w:rPr>
      </w:pPr>
      <w:r w:rsidRPr="008260E8">
        <w:rPr>
          <w:rFonts w:ascii="Times New Roman" w:hAnsi="Times New Roman" w:cs="Times New Roman"/>
          <w:b/>
          <w:sz w:val="24"/>
          <w:szCs w:val="24"/>
        </w:rPr>
        <w:t>FORMAS DE CONTRATACIÓN</w:t>
      </w:r>
    </w:p>
    <w:p w:rsidR="009F08AA" w:rsidRPr="008260E8" w:rsidRDefault="009F08AA" w:rsidP="00301714">
      <w:pPr>
        <w:spacing w:line="240" w:lineRule="auto"/>
        <w:ind w:hanging="2"/>
        <w:jc w:val="center"/>
        <w:rPr>
          <w:rFonts w:ascii="Times New Roman" w:hAnsi="Times New Roman" w:cs="Times New Roman"/>
          <w:sz w:val="24"/>
          <w:szCs w:val="24"/>
        </w:rPr>
      </w:pPr>
    </w:p>
    <w:p w:rsidR="00DF4699" w:rsidRPr="009F08AA" w:rsidRDefault="00DF4699" w:rsidP="009F08AA">
      <w:pPr>
        <w:spacing w:line="240" w:lineRule="auto"/>
        <w:ind w:left="964" w:hanging="964"/>
        <w:jc w:val="both"/>
        <w:rPr>
          <w:rFonts w:ascii="Times New Roman" w:hAnsi="Times New Roman" w:cs="Times New Roman"/>
          <w:sz w:val="24"/>
          <w:szCs w:val="24"/>
        </w:rPr>
      </w:pPr>
      <w:r w:rsidRPr="008260E8">
        <w:rPr>
          <w:rFonts w:ascii="Times New Roman" w:hAnsi="Times New Roman" w:cs="Times New Roman"/>
          <w:b/>
          <w:sz w:val="24"/>
          <w:szCs w:val="24"/>
        </w:rPr>
        <w:t>Art.1</w:t>
      </w:r>
      <w:r w:rsidRPr="008260E8">
        <w:rPr>
          <w:rFonts w:ascii="Times New Roman" w:hAnsi="Times New Roman" w:cs="Times New Roman"/>
          <w:b/>
          <w:color w:val="000000"/>
          <w:sz w:val="24"/>
          <w:szCs w:val="24"/>
        </w:rPr>
        <w:t>6</w:t>
      </w:r>
      <w:r w:rsidRPr="008260E8">
        <w:rPr>
          <w:rFonts w:ascii="Times New Roman" w:hAnsi="Times New Roman" w:cs="Times New Roman"/>
          <w:b/>
          <w:sz w:val="24"/>
          <w:szCs w:val="24"/>
        </w:rPr>
        <w:t>°)</w:t>
      </w:r>
      <w:r w:rsidR="009F08AA">
        <w:rPr>
          <w:rFonts w:ascii="Times New Roman" w:hAnsi="Times New Roman" w:cs="Times New Roman"/>
          <w:b/>
          <w:sz w:val="24"/>
          <w:szCs w:val="24"/>
        </w:rPr>
        <w:t>.-</w:t>
      </w:r>
      <w:r w:rsidRPr="008260E8">
        <w:rPr>
          <w:rFonts w:ascii="Times New Roman" w:hAnsi="Times New Roman" w:cs="Times New Roman"/>
          <w:b/>
          <w:sz w:val="24"/>
          <w:szCs w:val="24"/>
        </w:rPr>
        <w:t>FORMA:</w:t>
      </w:r>
      <w:r w:rsidR="00301714" w:rsidRPr="008260E8">
        <w:rPr>
          <w:rFonts w:ascii="Times New Roman" w:hAnsi="Times New Roman" w:cs="Times New Roman"/>
          <w:b/>
          <w:sz w:val="24"/>
          <w:szCs w:val="24"/>
        </w:rPr>
        <w:t xml:space="preserve"> </w:t>
      </w:r>
      <w:r w:rsidRPr="008260E8">
        <w:rPr>
          <w:rFonts w:ascii="Times New Roman" w:hAnsi="Times New Roman" w:cs="Times New Roman"/>
          <w:sz w:val="24"/>
          <w:szCs w:val="24"/>
        </w:rPr>
        <w:t>Toda adquisición, arrendamiento, concesión, suministro, obra o servicio, que deba realizar la Administración Municipal, se realizará por el procedimiento que corresponda, según el monto de la erogación, sus características y particularidades, resguardando en todos los casos la imparcialidad de la administración y la igualdad de los interesados, salvo los casos de excepción expresamente previstos en la presente. -</w:t>
      </w:r>
    </w:p>
    <w:p w:rsidR="009F08AA" w:rsidRPr="008260E8" w:rsidRDefault="00DF4699" w:rsidP="009F08AA">
      <w:pPr>
        <w:pBdr>
          <w:top w:val="nil"/>
          <w:left w:val="nil"/>
          <w:bottom w:val="nil"/>
          <w:right w:val="nil"/>
          <w:between w:val="nil"/>
        </w:pBdr>
        <w:spacing w:after="120" w:line="240" w:lineRule="auto"/>
        <w:ind w:left="964" w:hanging="964"/>
        <w:rPr>
          <w:rFonts w:ascii="Times New Roman" w:hAnsi="Times New Roman" w:cs="Times New Roman"/>
          <w:color w:val="000000"/>
          <w:sz w:val="24"/>
          <w:szCs w:val="24"/>
        </w:rPr>
      </w:pPr>
      <w:r w:rsidRPr="008260E8">
        <w:rPr>
          <w:rFonts w:ascii="Times New Roman" w:hAnsi="Times New Roman" w:cs="Times New Roman"/>
          <w:b/>
          <w:color w:val="000000"/>
          <w:sz w:val="24"/>
          <w:szCs w:val="24"/>
        </w:rPr>
        <w:t>Art.17°)</w:t>
      </w:r>
      <w:r w:rsidR="009F08AA">
        <w:rPr>
          <w:rFonts w:ascii="Times New Roman" w:hAnsi="Times New Roman" w:cs="Times New Roman"/>
          <w:b/>
          <w:color w:val="000000"/>
          <w:sz w:val="24"/>
          <w:szCs w:val="24"/>
        </w:rPr>
        <w:t>.-</w:t>
      </w:r>
      <w:r w:rsidRPr="008260E8">
        <w:rPr>
          <w:rFonts w:ascii="Times New Roman" w:hAnsi="Times New Roman" w:cs="Times New Roman"/>
          <w:b/>
          <w:color w:val="000000"/>
          <w:sz w:val="24"/>
          <w:szCs w:val="24"/>
        </w:rPr>
        <w:t xml:space="preserve">CONTRATACIÓN DIRECTA POR ORDENANZA (C.D.O): </w:t>
      </w:r>
      <w:r w:rsidRPr="008260E8">
        <w:rPr>
          <w:rFonts w:ascii="Times New Roman" w:hAnsi="Times New Roman" w:cs="Times New Roman"/>
          <w:color w:val="000000"/>
          <w:sz w:val="24"/>
          <w:szCs w:val="24"/>
        </w:rPr>
        <w:t xml:space="preserve">En los casos que el Honorable Concejo Deliberante considere conveniente a los intereses municipales, por motivos suficientes, con el voto favorable de la mayoría simple de los miembros del Cuerpo, podrá autorizar contrataciones directas fuera de los casos previstos en la presente. </w:t>
      </w:r>
      <w:r w:rsidR="009F08AA">
        <w:rPr>
          <w:rFonts w:ascii="Times New Roman" w:hAnsi="Times New Roman" w:cs="Times New Roman"/>
          <w:color w:val="000000"/>
          <w:sz w:val="24"/>
          <w:szCs w:val="24"/>
        </w:rPr>
        <w:t>–</w:t>
      </w:r>
      <w:r w:rsidRPr="008260E8">
        <w:rPr>
          <w:rFonts w:ascii="Times New Roman" w:hAnsi="Times New Roman" w:cs="Times New Roman"/>
          <w:color w:val="000000"/>
          <w:sz w:val="24"/>
          <w:szCs w:val="24"/>
        </w:rPr>
        <w:t xml:space="preserve"> </w:t>
      </w:r>
    </w:p>
    <w:p w:rsidR="00DF4699" w:rsidRPr="008260E8" w:rsidRDefault="00DF4699" w:rsidP="009F08AA">
      <w:pPr>
        <w:pBdr>
          <w:top w:val="nil"/>
          <w:left w:val="nil"/>
          <w:bottom w:val="nil"/>
          <w:right w:val="nil"/>
          <w:between w:val="nil"/>
        </w:pBdr>
        <w:spacing w:after="120" w:line="240" w:lineRule="auto"/>
        <w:ind w:left="964" w:hanging="964"/>
        <w:rPr>
          <w:rFonts w:ascii="Times New Roman" w:hAnsi="Times New Roman" w:cs="Times New Roman"/>
          <w:color w:val="000000"/>
          <w:sz w:val="24"/>
          <w:szCs w:val="24"/>
        </w:rPr>
      </w:pPr>
      <w:r w:rsidRPr="008260E8">
        <w:rPr>
          <w:rFonts w:ascii="Times New Roman" w:hAnsi="Times New Roman" w:cs="Times New Roman"/>
          <w:b/>
          <w:color w:val="000000"/>
          <w:sz w:val="24"/>
          <w:szCs w:val="24"/>
        </w:rPr>
        <w:t>Art.18°)</w:t>
      </w:r>
      <w:r w:rsidR="009F08AA">
        <w:rPr>
          <w:rFonts w:ascii="Times New Roman" w:hAnsi="Times New Roman" w:cs="Times New Roman"/>
          <w:b/>
          <w:color w:val="000000"/>
          <w:sz w:val="24"/>
          <w:szCs w:val="24"/>
        </w:rPr>
        <w:t>.-</w:t>
      </w:r>
      <w:r w:rsidRPr="008260E8">
        <w:rPr>
          <w:rFonts w:ascii="Times New Roman" w:hAnsi="Times New Roman" w:cs="Times New Roman"/>
          <w:b/>
          <w:color w:val="000000"/>
          <w:sz w:val="24"/>
          <w:szCs w:val="24"/>
        </w:rPr>
        <w:t xml:space="preserve">FONDO PERMANENTE: </w:t>
      </w:r>
      <w:r w:rsidRPr="008260E8">
        <w:rPr>
          <w:rFonts w:ascii="Times New Roman" w:hAnsi="Times New Roman" w:cs="Times New Roman"/>
          <w:color w:val="000000"/>
          <w:sz w:val="24"/>
          <w:szCs w:val="24"/>
        </w:rPr>
        <w:t xml:space="preserve">Constitúyase un Fondopara Contrataciones Directas originadas por pagos anticipados de gastos y adquisiciones urgentes que no puedan esperar el trámite de la liquidación, visación previa e inclusión en orden de pago. -   </w:t>
      </w:r>
    </w:p>
    <w:p w:rsidR="00DF4699" w:rsidRPr="008260E8" w:rsidRDefault="00DF4699" w:rsidP="009F08AA">
      <w:pPr>
        <w:spacing w:line="240" w:lineRule="auto"/>
        <w:ind w:left="964"/>
        <w:jc w:val="both"/>
        <w:rPr>
          <w:rFonts w:ascii="Times New Roman" w:hAnsi="Times New Roman" w:cs="Times New Roman"/>
          <w:color w:val="000000"/>
          <w:sz w:val="24"/>
          <w:szCs w:val="24"/>
        </w:rPr>
      </w:pPr>
      <w:r w:rsidRPr="008260E8">
        <w:rPr>
          <w:rFonts w:ascii="Times New Roman" w:hAnsi="Times New Roman" w:cs="Times New Roman"/>
          <w:color w:val="000000"/>
          <w:sz w:val="24"/>
          <w:szCs w:val="24"/>
        </w:rPr>
        <w:t xml:space="preserve">El Fondo Permanente ascenderá al </w:t>
      </w:r>
      <w:r w:rsidRPr="008260E8">
        <w:rPr>
          <w:rFonts w:ascii="Times New Roman" w:hAnsi="Times New Roman" w:cs="Times New Roman"/>
          <w:sz w:val="24"/>
          <w:szCs w:val="24"/>
        </w:rPr>
        <w:t>uno</w:t>
      </w:r>
      <w:r w:rsidRPr="008260E8">
        <w:rPr>
          <w:rFonts w:ascii="Times New Roman" w:hAnsi="Times New Roman" w:cs="Times New Roman"/>
          <w:color w:val="000000"/>
          <w:sz w:val="24"/>
          <w:szCs w:val="24"/>
        </w:rPr>
        <w:t xml:space="preserve"> y medio por ciento (1,5 %) del monto total del presupuesto anual vigente.</w:t>
      </w:r>
    </w:p>
    <w:p w:rsidR="00DF4699" w:rsidRPr="008260E8" w:rsidRDefault="00DF4699" w:rsidP="009F08AA">
      <w:pPr>
        <w:pBdr>
          <w:top w:val="nil"/>
          <w:left w:val="nil"/>
          <w:bottom w:val="nil"/>
          <w:right w:val="nil"/>
          <w:between w:val="nil"/>
        </w:pBdr>
        <w:spacing w:after="120" w:line="240" w:lineRule="auto"/>
        <w:ind w:left="964" w:hanging="964"/>
        <w:rPr>
          <w:rFonts w:ascii="Times New Roman" w:hAnsi="Times New Roman" w:cs="Times New Roman"/>
          <w:color w:val="000000"/>
          <w:sz w:val="24"/>
          <w:szCs w:val="24"/>
        </w:rPr>
      </w:pPr>
      <w:r w:rsidRPr="008260E8">
        <w:rPr>
          <w:rFonts w:ascii="Times New Roman" w:hAnsi="Times New Roman" w:cs="Times New Roman"/>
          <w:color w:val="000000"/>
          <w:sz w:val="24"/>
          <w:szCs w:val="24"/>
        </w:rPr>
        <w:t xml:space="preserve">               </w:t>
      </w:r>
      <w:r w:rsidR="009F08AA">
        <w:rPr>
          <w:rFonts w:ascii="Times New Roman" w:hAnsi="Times New Roman" w:cs="Times New Roman"/>
          <w:color w:val="000000"/>
          <w:sz w:val="24"/>
          <w:szCs w:val="24"/>
        </w:rPr>
        <w:tab/>
      </w:r>
      <w:r w:rsidRPr="008260E8">
        <w:rPr>
          <w:rFonts w:ascii="Times New Roman" w:hAnsi="Times New Roman" w:cs="Times New Roman"/>
          <w:color w:val="000000"/>
          <w:sz w:val="24"/>
          <w:szCs w:val="24"/>
        </w:rPr>
        <w:t>Con ese Fondo Permanente, de la Tesorería se podrá asignar Cajas Chicas a las distintas reparticiones municipales, por los montos que determine la autoridad de aplicación, para compras y gastos menores y urgentes que se deban abonar al contado y no puedan esperar el trámite correspondiente, ni el de liquidación, visación previa e inclusión en orden de pago. -</w:t>
      </w:r>
    </w:p>
    <w:p w:rsidR="00DF4699" w:rsidRPr="008260E8" w:rsidRDefault="00DF4699" w:rsidP="009F08AA">
      <w:pPr>
        <w:spacing w:line="240" w:lineRule="auto"/>
        <w:ind w:left="964" w:hanging="964"/>
        <w:jc w:val="both"/>
        <w:rPr>
          <w:rFonts w:ascii="Times New Roman" w:hAnsi="Times New Roman" w:cs="Times New Roman"/>
          <w:sz w:val="24"/>
          <w:szCs w:val="24"/>
        </w:rPr>
      </w:pPr>
      <w:r w:rsidRPr="008260E8">
        <w:rPr>
          <w:rFonts w:ascii="Times New Roman" w:hAnsi="Times New Roman" w:cs="Times New Roman"/>
          <w:b/>
          <w:sz w:val="24"/>
          <w:szCs w:val="24"/>
        </w:rPr>
        <w:t>Art.19°)</w:t>
      </w:r>
      <w:r w:rsidR="009F08AA">
        <w:rPr>
          <w:rFonts w:ascii="Times New Roman" w:hAnsi="Times New Roman" w:cs="Times New Roman"/>
          <w:b/>
          <w:sz w:val="24"/>
          <w:szCs w:val="24"/>
        </w:rPr>
        <w:t>.-</w:t>
      </w:r>
      <w:r w:rsidRPr="008260E8">
        <w:rPr>
          <w:rFonts w:ascii="Times New Roman" w:hAnsi="Times New Roman" w:cs="Times New Roman"/>
          <w:b/>
          <w:sz w:val="24"/>
          <w:szCs w:val="24"/>
        </w:rPr>
        <w:t xml:space="preserve">UNIDAD ECONÓMICA: </w:t>
      </w:r>
      <w:r w:rsidRPr="008260E8">
        <w:rPr>
          <w:rFonts w:ascii="Times New Roman" w:hAnsi="Times New Roman" w:cs="Times New Roman"/>
          <w:sz w:val="24"/>
          <w:szCs w:val="24"/>
        </w:rPr>
        <w:t xml:space="preserve">A los fines de distinguir las distintas modalidades de contrataciones se establece una </w:t>
      </w:r>
      <w:r w:rsidRPr="008260E8">
        <w:rPr>
          <w:rFonts w:ascii="Times New Roman" w:hAnsi="Times New Roman" w:cs="Times New Roman"/>
          <w:b/>
          <w:sz w:val="24"/>
          <w:szCs w:val="24"/>
        </w:rPr>
        <w:t>UNIDAD ECONÓMICA</w:t>
      </w:r>
      <w:r w:rsidRPr="008260E8">
        <w:rPr>
          <w:rFonts w:ascii="Times New Roman" w:hAnsi="Times New Roman" w:cs="Times New Roman"/>
          <w:sz w:val="24"/>
          <w:szCs w:val="24"/>
        </w:rPr>
        <w:t xml:space="preserve"> referida al monto de ellas expresada en pesos ($), identificada como una </w:t>
      </w:r>
      <w:r w:rsidRPr="008260E8">
        <w:rPr>
          <w:rFonts w:ascii="Times New Roman" w:hAnsi="Times New Roman" w:cs="Times New Roman"/>
          <w:b/>
          <w:sz w:val="24"/>
          <w:szCs w:val="24"/>
        </w:rPr>
        <w:t xml:space="preserve">UNIDAD ECONÓMICA 1 </w:t>
      </w:r>
      <w:r w:rsidRPr="008260E8">
        <w:rPr>
          <w:rFonts w:ascii="Times New Roman" w:hAnsi="Times New Roman" w:cs="Times New Roman"/>
          <w:sz w:val="24"/>
          <w:szCs w:val="24"/>
        </w:rPr>
        <w:t>cuyo valor se fijará a través de las futuras Ordenanzas de Presupuesto y que será de $ 8.000,00.- (Pesos ocho mil con 00/100) para el ejercicio presupuestario 2022. La cuál podrá incrementarse</w:t>
      </w:r>
      <w:r w:rsidR="00F81FBD">
        <w:rPr>
          <w:rFonts w:ascii="Times New Roman" w:hAnsi="Times New Roman" w:cs="Times New Roman"/>
          <w:sz w:val="24"/>
          <w:szCs w:val="24"/>
        </w:rPr>
        <w:t xml:space="preserve"> </w:t>
      </w:r>
      <w:r w:rsidRPr="008260E8">
        <w:rPr>
          <w:rFonts w:ascii="Times New Roman" w:hAnsi="Times New Roman" w:cs="Times New Roman"/>
          <w:sz w:val="24"/>
          <w:szCs w:val="24"/>
        </w:rPr>
        <w:t xml:space="preserve">en un 15% (quince por ciento) si la inflación acumulada desde enero a junio, informada por el I.D.E.C., iguala o supera este porcentaje. </w:t>
      </w:r>
    </w:p>
    <w:p w:rsidR="00DF4699" w:rsidRPr="008260E8" w:rsidRDefault="00DF4699" w:rsidP="009F08AA">
      <w:pPr>
        <w:spacing w:line="240" w:lineRule="auto"/>
        <w:ind w:left="964" w:hanging="964"/>
        <w:jc w:val="both"/>
        <w:rPr>
          <w:rFonts w:ascii="Times New Roman" w:hAnsi="Times New Roman" w:cs="Times New Roman"/>
          <w:sz w:val="24"/>
          <w:szCs w:val="24"/>
        </w:rPr>
      </w:pPr>
      <w:r w:rsidRPr="008260E8">
        <w:rPr>
          <w:rFonts w:ascii="Times New Roman" w:hAnsi="Times New Roman" w:cs="Times New Roman"/>
          <w:b/>
          <w:sz w:val="24"/>
          <w:szCs w:val="24"/>
        </w:rPr>
        <w:tab/>
      </w:r>
      <w:r w:rsidRPr="008260E8">
        <w:rPr>
          <w:rFonts w:ascii="Times New Roman" w:hAnsi="Times New Roman" w:cs="Times New Roman"/>
          <w:sz w:val="24"/>
          <w:szCs w:val="24"/>
        </w:rPr>
        <w:t xml:space="preserve">La aplicación de esta cláusula gatillo deberá instrumentarse mediante el dictado de un Decreto respaldatorio.  </w:t>
      </w:r>
    </w:p>
    <w:p w:rsidR="00DF4699" w:rsidRPr="008260E8" w:rsidRDefault="00DF4699" w:rsidP="009F08AA">
      <w:pPr>
        <w:spacing w:line="240" w:lineRule="auto"/>
        <w:ind w:left="964"/>
        <w:jc w:val="both"/>
        <w:rPr>
          <w:rFonts w:ascii="Times New Roman" w:hAnsi="Times New Roman" w:cs="Times New Roman"/>
          <w:sz w:val="24"/>
          <w:szCs w:val="24"/>
        </w:rPr>
      </w:pPr>
      <w:r w:rsidRPr="008260E8">
        <w:rPr>
          <w:rFonts w:ascii="Times New Roman" w:hAnsi="Times New Roman" w:cs="Times New Roman"/>
          <w:sz w:val="24"/>
          <w:szCs w:val="24"/>
        </w:rPr>
        <w:t xml:space="preserve">Asimismo, por Decreto del Departamento Ejecutivo Municipal, serán oportunamente reglamentadas las contrataciones denominadas como: </w:t>
      </w:r>
      <w:r w:rsidRPr="008260E8">
        <w:rPr>
          <w:rFonts w:ascii="Times New Roman" w:hAnsi="Times New Roman" w:cs="Times New Roman"/>
          <w:b/>
          <w:sz w:val="24"/>
          <w:szCs w:val="24"/>
        </w:rPr>
        <w:t>Contratación Abreviada Excepcional (CAE)</w:t>
      </w:r>
      <w:r w:rsidRPr="008260E8">
        <w:rPr>
          <w:rFonts w:ascii="Times New Roman" w:hAnsi="Times New Roman" w:cs="Times New Roman"/>
          <w:sz w:val="24"/>
          <w:szCs w:val="24"/>
        </w:rPr>
        <w:t xml:space="preserve"> para compras comprendidas entre 1 </w:t>
      </w:r>
      <w:r w:rsidRPr="008260E8">
        <w:rPr>
          <w:rFonts w:ascii="Times New Roman" w:hAnsi="Times New Roman" w:cs="Times New Roman"/>
          <w:b/>
          <w:sz w:val="24"/>
          <w:szCs w:val="24"/>
        </w:rPr>
        <w:t>Unidad Económica y 20 Unidades Económica</w:t>
      </w:r>
      <w:r w:rsidRPr="008260E8">
        <w:rPr>
          <w:rFonts w:ascii="Times New Roman" w:hAnsi="Times New Roman" w:cs="Times New Roman"/>
          <w:sz w:val="24"/>
          <w:szCs w:val="24"/>
        </w:rPr>
        <w:t xml:space="preserve">; </w:t>
      </w:r>
      <w:r w:rsidRPr="008260E8">
        <w:rPr>
          <w:rFonts w:ascii="Times New Roman" w:hAnsi="Times New Roman" w:cs="Times New Roman"/>
          <w:b/>
          <w:sz w:val="24"/>
          <w:szCs w:val="24"/>
        </w:rPr>
        <w:t>Concurso Abreviado de Precios,</w:t>
      </w:r>
      <w:r w:rsidRPr="008260E8">
        <w:rPr>
          <w:rFonts w:ascii="Times New Roman" w:hAnsi="Times New Roman" w:cs="Times New Roman"/>
          <w:sz w:val="24"/>
          <w:szCs w:val="24"/>
        </w:rPr>
        <w:t xml:space="preserve"> (</w:t>
      </w:r>
      <w:r w:rsidRPr="008260E8">
        <w:rPr>
          <w:rFonts w:ascii="Times New Roman" w:hAnsi="Times New Roman" w:cs="Times New Roman"/>
          <w:b/>
          <w:sz w:val="24"/>
          <w:szCs w:val="24"/>
        </w:rPr>
        <w:t>CAP)</w:t>
      </w:r>
      <w:r w:rsidRPr="008260E8">
        <w:rPr>
          <w:rFonts w:ascii="Times New Roman" w:hAnsi="Times New Roman" w:cs="Times New Roman"/>
          <w:sz w:val="24"/>
          <w:szCs w:val="24"/>
        </w:rPr>
        <w:t xml:space="preserve"> para adquisiciones comprendidas entre  1 </w:t>
      </w:r>
      <w:r w:rsidRPr="008260E8">
        <w:rPr>
          <w:rFonts w:ascii="Times New Roman" w:hAnsi="Times New Roman" w:cs="Times New Roman"/>
          <w:b/>
          <w:sz w:val="24"/>
          <w:szCs w:val="24"/>
        </w:rPr>
        <w:t>Unidad Económica y  60 Unidades Económicas; Caja Chica</w:t>
      </w:r>
      <w:r w:rsidRPr="008260E8">
        <w:rPr>
          <w:rFonts w:ascii="Times New Roman" w:hAnsi="Times New Roman" w:cs="Times New Roman"/>
          <w:sz w:val="24"/>
          <w:szCs w:val="24"/>
        </w:rPr>
        <w:t xml:space="preserve"> para gastos iguales o menores a 1 </w:t>
      </w:r>
      <w:r w:rsidRPr="008260E8">
        <w:rPr>
          <w:rFonts w:ascii="Times New Roman" w:hAnsi="Times New Roman" w:cs="Times New Roman"/>
          <w:b/>
          <w:sz w:val="24"/>
          <w:szCs w:val="24"/>
        </w:rPr>
        <w:t>Unidad Económica</w:t>
      </w:r>
      <w:r w:rsidRPr="008260E8">
        <w:rPr>
          <w:rFonts w:ascii="Times New Roman" w:hAnsi="Times New Roman" w:cs="Times New Roman"/>
          <w:sz w:val="24"/>
          <w:szCs w:val="24"/>
        </w:rPr>
        <w:t xml:space="preserve">.- </w:t>
      </w:r>
    </w:p>
    <w:p w:rsidR="00DF4699" w:rsidRPr="008260E8" w:rsidRDefault="00DF4699" w:rsidP="009F08AA">
      <w:pPr>
        <w:spacing w:line="240" w:lineRule="auto"/>
        <w:ind w:left="964" w:hanging="964"/>
        <w:jc w:val="both"/>
        <w:rPr>
          <w:rFonts w:ascii="Times New Roman" w:hAnsi="Times New Roman" w:cs="Times New Roman"/>
          <w:sz w:val="24"/>
          <w:szCs w:val="24"/>
        </w:rPr>
      </w:pPr>
    </w:p>
    <w:p w:rsidR="00DF4699" w:rsidRPr="008260E8" w:rsidRDefault="00DF4699" w:rsidP="00DF4699">
      <w:pPr>
        <w:spacing w:line="240" w:lineRule="auto"/>
        <w:ind w:hanging="2"/>
        <w:jc w:val="both"/>
        <w:rPr>
          <w:rFonts w:ascii="Times New Roman" w:hAnsi="Times New Roman" w:cs="Times New Roman"/>
          <w:sz w:val="24"/>
          <w:szCs w:val="24"/>
        </w:rPr>
      </w:pPr>
    </w:p>
    <w:p w:rsidR="00DF4699" w:rsidRDefault="00DF4699" w:rsidP="00DF4699">
      <w:pPr>
        <w:spacing w:line="240" w:lineRule="auto"/>
        <w:ind w:hanging="2"/>
        <w:jc w:val="both"/>
        <w:rPr>
          <w:rFonts w:ascii="Times New Roman" w:hAnsi="Times New Roman" w:cs="Times New Roman"/>
          <w:color w:val="4F81BD"/>
          <w:sz w:val="24"/>
          <w:szCs w:val="24"/>
        </w:rPr>
      </w:pPr>
    </w:p>
    <w:p w:rsidR="009F08AA" w:rsidRPr="008260E8" w:rsidRDefault="009F08AA" w:rsidP="00DF4699">
      <w:pPr>
        <w:spacing w:line="240" w:lineRule="auto"/>
        <w:ind w:hanging="2"/>
        <w:jc w:val="both"/>
        <w:rPr>
          <w:rFonts w:ascii="Times New Roman" w:hAnsi="Times New Roman" w:cs="Times New Roman"/>
          <w:color w:val="4F81BD"/>
          <w:sz w:val="24"/>
          <w:szCs w:val="24"/>
        </w:rPr>
      </w:pPr>
    </w:p>
    <w:p w:rsidR="00DF4699" w:rsidRPr="008260E8" w:rsidRDefault="00DF4699" w:rsidP="00D00F91">
      <w:pPr>
        <w:spacing w:line="240" w:lineRule="auto"/>
        <w:ind w:left="964" w:hanging="964"/>
        <w:jc w:val="both"/>
        <w:rPr>
          <w:rFonts w:ascii="Times New Roman" w:hAnsi="Times New Roman" w:cs="Times New Roman"/>
          <w:sz w:val="24"/>
          <w:szCs w:val="24"/>
        </w:rPr>
      </w:pPr>
      <w:r w:rsidRPr="008260E8">
        <w:rPr>
          <w:rFonts w:ascii="Times New Roman" w:hAnsi="Times New Roman" w:cs="Times New Roman"/>
          <w:b/>
          <w:sz w:val="24"/>
          <w:szCs w:val="24"/>
        </w:rPr>
        <w:t>Art.20º)</w:t>
      </w:r>
      <w:r w:rsidR="009F08AA">
        <w:rPr>
          <w:rFonts w:ascii="Times New Roman" w:hAnsi="Times New Roman" w:cs="Times New Roman"/>
          <w:b/>
          <w:sz w:val="24"/>
          <w:szCs w:val="24"/>
        </w:rPr>
        <w:t>.-</w:t>
      </w:r>
      <w:r w:rsidRPr="008260E8">
        <w:rPr>
          <w:rFonts w:ascii="Times New Roman" w:hAnsi="Times New Roman" w:cs="Times New Roman"/>
          <w:b/>
          <w:sz w:val="24"/>
          <w:szCs w:val="24"/>
        </w:rPr>
        <w:t xml:space="preserve"> </w:t>
      </w:r>
      <w:r w:rsidRPr="008260E8">
        <w:rPr>
          <w:rFonts w:ascii="Times New Roman" w:hAnsi="Times New Roman" w:cs="Times New Roman"/>
          <w:b/>
          <w:sz w:val="24"/>
          <w:szCs w:val="24"/>
          <w:u w:val="single"/>
        </w:rPr>
        <w:t>CONCURSO PRIVADO DE PRECIOS (C.P.P.)</w:t>
      </w:r>
      <w:r w:rsidRPr="008260E8">
        <w:rPr>
          <w:rFonts w:ascii="Times New Roman" w:hAnsi="Times New Roman" w:cs="Times New Roman"/>
          <w:b/>
          <w:sz w:val="24"/>
          <w:szCs w:val="24"/>
        </w:rPr>
        <w:t xml:space="preserve">: </w:t>
      </w:r>
    </w:p>
    <w:p w:rsidR="00DF4699" w:rsidRPr="008260E8" w:rsidRDefault="00DF4699" w:rsidP="00A75A5F">
      <w:pPr>
        <w:spacing w:line="240" w:lineRule="auto"/>
        <w:ind w:left="964" w:hanging="964"/>
        <w:jc w:val="both"/>
        <w:rPr>
          <w:rFonts w:ascii="Times New Roman" w:hAnsi="Times New Roman" w:cs="Times New Roman"/>
          <w:sz w:val="24"/>
          <w:szCs w:val="24"/>
        </w:rPr>
      </w:pPr>
      <w:r w:rsidRPr="008260E8">
        <w:rPr>
          <w:rFonts w:ascii="Times New Roman" w:hAnsi="Times New Roman" w:cs="Times New Roman"/>
          <w:sz w:val="24"/>
          <w:szCs w:val="24"/>
        </w:rPr>
        <w:tab/>
        <w:t xml:space="preserve">Cuando el monto de la contratación esté comprendido entre 60 </w:t>
      </w:r>
      <w:r w:rsidRPr="008260E8">
        <w:rPr>
          <w:rFonts w:ascii="Times New Roman" w:hAnsi="Times New Roman" w:cs="Times New Roman"/>
          <w:b/>
          <w:sz w:val="24"/>
          <w:szCs w:val="24"/>
        </w:rPr>
        <w:t xml:space="preserve">Unidades Económica  </w:t>
      </w:r>
      <w:r w:rsidRPr="008260E8">
        <w:rPr>
          <w:rFonts w:ascii="Times New Roman" w:hAnsi="Times New Roman" w:cs="Times New Roman"/>
          <w:sz w:val="24"/>
          <w:szCs w:val="24"/>
        </w:rPr>
        <w:t xml:space="preserve">sin  exceder las 1300  </w:t>
      </w:r>
      <w:r w:rsidRPr="008260E8">
        <w:rPr>
          <w:rFonts w:ascii="Times New Roman" w:hAnsi="Times New Roman" w:cs="Times New Roman"/>
          <w:b/>
          <w:sz w:val="24"/>
          <w:szCs w:val="24"/>
        </w:rPr>
        <w:t xml:space="preserve">Unidad Económica </w:t>
      </w:r>
      <w:r w:rsidRPr="008260E8">
        <w:rPr>
          <w:rFonts w:ascii="Times New Roman" w:hAnsi="Times New Roman" w:cs="Times New Roman"/>
          <w:sz w:val="24"/>
          <w:szCs w:val="24"/>
        </w:rPr>
        <w:t>, la selección del contratista se efectuará mediante Concurso Privado de Precios conforme a la Solicitud de Cotización y sus  Pliegos y/o Anexos si los hubiere, los que deberán estar visados por el Secretario de Economía o quien en el futuro lo reemplace y para la elección de la mejor oferta se tendrá en cuenta la propuesta que, cumpliendo las condiciones y especificaciones de la Solicitud respectiva, resulte más conveniente para los intereses municipales de acuerdo a una valoración económico- financiera.-</w:t>
      </w:r>
    </w:p>
    <w:p w:rsidR="00DF4699" w:rsidRPr="008260E8" w:rsidRDefault="00DF4699" w:rsidP="00A75A5F">
      <w:pPr>
        <w:spacing w:line="240" w:lineRule="auto"/>
        <w:ind w:left="964" w:hanging="964"/>
        <w:jc w:val="both"/>
        <w:rPr>
          <w:rFonts w:ascii="Times New Roman" w:hAnsi="Times New Roman" w:cs="Times New Roman"/>
          <w:sz w:val="24"/>
          <w:szCs w:val="24"/>
        </w:rPr>
      </w:pPr>
      <w:r w:rsidRPr="008260E8">
        <w:rPr>
          <w:rFonts w:ascii="Times New Roman" w:hAnsi="Times New Roman" w:cs="Times New Roman"/>
          <w:sz w:val="24"/>
          <w:szCs w:val="24"/>
        </w:rPr>
        <w:tab/>
        <w:t xml:space="preserve">En el </w:t>
      </w:r>
      <w:r w:rsidRPr="008260E8">
        <w:rPr>
          <w:rFonts w:ascii="Times New Roman" w:hAnsi="Times New Roman" w:cs="Times New Roman"/>
          <w:b/>
          <w:sz w:val="24"/>
          <w:szCs w:val="24"/>
        </w:rPr>
        <w:t>Concurso Privado de Precios</w:t>
      </w:r>
      <w:r w:rsidRPr="008260E8">
        <w:rPr>
          <w:rFonts w:ascii="Times New Roman" w:hAnsi="Times New Roman" w:cs="Times New Roman"/>
          <w:sz w:val="24"/>
          <w:szCs w:val="24"/>
        </w:rPr>
        <w:t xml:space="preserve"> se invitará a la totalidad de proveedores que se encuentren inscriptos en el Registro Municipal de Proveedores, según el rubro que corresponda, en base al objeto de la contratación.</w:t>
      </w:r>
    </w:p>
    <w:p w:rsidR="00DF4699" w:rsidRPr="008260E8" w:rsidRDefault="00DF4699" w:rsidP="00A75A5F">
      <w:pPr>
        <w:widowControl w:val="0"/>
        <w:spacing w:line="240" w:lineRule="auto"/>
        <w:ind w:left="964" w:hanging="964"/>
        <w:jc w:val="both"/>
        <w:rPr>
          <w:rFonts w:ascii="Times New Roman" w:hAnsi="Times New Roman" w:cs="Times New Roman"/>
          <w:sz w:val="24"/>
          <w:szCs w:val="24"/>
        </w:rPr>
      </w:pPr>
      <w:r w:rsidRPr="008260E8">
        <w:rPr>
          <w:rFonts w:ascii="Times New Roman" w:hAnsi="Times New Roman" w:cs="Times New Roman"/>
          <w:sz w:val="24"/>
          <w:szCs w:val="24"/>
        </w:rPr>
        <w:t xml:space="preserve">                Asimismo, podrán participar del Concurso todos aquellos proveedores y/u oferentes inscriptos en el registro respectivo y que cumplan las condiciones establecidas en el concurso. </w:t>
      </w:r>
    </w:p>
    <w:p w:rsidR="00DF4699" w:rsidRPr="008260E8" w:rsidRDefault="00D348C3" w:rsidP="00A75A5F">
      <w:pPr>
        <w:widowControl w:val="0"/>
        <w:spacing w:line="240" w:lineRule="auto"/>
        <w:ind w:left="964" w:hanging="964"/>
        <w:jc w:val="both"/>
        <w:rPr>
          <w:rFonts w:ascii="Times New Roman" w:hAnsi="Times New Roman" w:cs="Times New Roman"/>
          <w:sz w:val="24"/>
          <w:szCs w:val="24"/>
        </w:rPr>
      </w:pPr>
      <w:r>
        <w:rPr>
          <w:rFonts w:ascii="Times New Roman" w:hAnsi="Times New Roman" w:cs="Times New Roman"/>
          <w:sz w:val="24"/>
          <w:szCs w:val="24"/>
        </w:rPr>
        <w:t xml:space="preserve">                </w:t>
      </w:r>
      <w:r w:rsidR="00DF4699" w:rsidRPr="008260E8">
        <w:rPr>
          <w:rFonts w:ascii="Times New Roman" w:hAnsi="Times New Roman" w:cs="Times New Roman"/>
          <w:sz w:val="24"/>
          <w:szCs w:val="24"/>
        </w:rPr>
        <w:t xml:space="preserve">Los proveedores u oferentes deberán constituir también un </w:t>
      </w:r>
      <w:r w:rsidR="00DF4699" w:rsidRPr="008260E8">
        <w:rPr>
          <w:rFonts w:ascii="Times New Roman" w:hAnsi="Times New Roman" w:cs="Times New Roman"/>
          <w:i/>
          <w:sz w:val="24"/>
          <w:szCs w:val="24"/>
        </w:rPr>
        <w:t>“domicilio electrónico”</w:t>
      </w:r>
      <w:r w:rsidR="00DF4699" w:rsidRPr="008260E8">
        <w:rPr>
          <w:rFonts w:ascii="Times New Roman" w:hAnsi="Times New Roman" w:cs="Times New Roman"/>
          <w:sz w:val="24"/>
          <w:szCs w:val="24"/>
        </w:rPr>
        <w:t>, que consistirá en una dirección de correo electrónico que se registrará previamente en la Dirección de Contrataciones, y que estará destinada a:</w:t>
      </w:r>
    </w:p>
    <w:p w:rsidR="00DF4699" w:rsidRDefault="00A75A5F" w:rsidP="00390731">
      <w:pPr>
        <w:widowControl w:val="0"/>
        <w:suppressAutoHyphens/>
        <w:spacing w:after="0" w:line="240" w:lineRule="auto"/>
        <w:ind w:left="1065"/>
        <w:jc w:val="both"/>
        <w:textDirection w:val="btLr"/>
        <w:textAlignment w:val="top"/>
        <w:outlineLvl w:val="0"/>
        <w:rPr>
          <w:rFonts w:ascii="Times New Roman" w:hAnsi="Times New Roman" w:cs="Times New Roman"/>
          <w:sz w:val="24"/>
          <w:szCs w:val="24"/>
        </w:rPr>
      </w:pPr>
      <w:r>
        <w:rPr>
          <w:rFonts w:ascii="Times New Roman" w:hAnsi="Times New Roman" w:cs="Times New Roman"/>
          <w:sz w:val="24"/>
          <w:szCs w:val="24"/>
        </w:rPr>
        <w:t>a)</w:t>
      </w:r>
      <w:r w:rsidR="00DF4699" w:rsidRPr="008260E8">
        <w:rPr>
          <w:rFonts w:ascii="Times New Roman" w:hAnsi="Times New Roman" w:cs="Times New Roman"/>
          <w:sz w:val="24"/>
          <w:szCs w:val="24"/>
        </w:rPr>
        <w:t xml:space="preserve">Recibir invitaciones a cotizar, notificaciones, circulares y </w:t>
      </w:r>
      <w:r>
        <w:rPr>
          <w:rFonts w:ascii="Times New Roman" w:hAnsi="Times New Roman" w:cs="Times New Roman"/>
          <w:sz w:val="24"/>
          <w:szCs w:val="24"/>
        </w:rPr>
        <w:t xml:space="preserve">           </w:t>
      </w:r>
      <w:r w:rsidR="00D00F91">
        <w:rPr>
          <w:rFonts w:ascii="Times New Roman" w:hAnsi="Times New Roman" w:cs="Times New Roman"/>
          <w:sz w:val="24"/>
          <w:szCs w:val="24"/>
        </w:rPr>
        <w:t xml:space="preserve">     </w:t>
      </w:r>
      <w:r w:rsidR="00390731">
        <w:rPr>
          <w:rFonts w:ascii="Times New Roman" w:hAnsi="Times New Roman" w:cs="Times New Roman"/>
          <w:sz w:val="24"/>
          <w:szCs w:val="24"/>
        </w:rPr>
        <w:t xml:space="preserve">          </w:t>
      </w:r>
      <w:r w:rsidR="00DF4699" w:rsidRPr="008260E8">
        <w:rPr>
          <w:rFonts w:ascii="Times New Roman" w:hAnsi="Times New Roman" w:cs="Times New Roman"/>
          <w:sz w:val="24"/>
          <w:szCs w:val="24"/>
        </w:rPr>
        <w:t>emplazamientos relacionados con actividades afines al/los rubro/s inscripto/s.-</w:t>
      </w:r>
    </w:p>
    <w:p w:rsidR="00D348C3" w:rsidRPr="00D348C3" w:rsidRDefault="00D348C3" w:rsidP="00D348C3">
      <w:pPr>
        <w:widowControl w:val="0"/>
        <w:suppressAutoHyphens/>
        <w:spacing w:after="0" w:line="240" w:lineRule="auto"/>
        <w:ind w:left="-2"/>
        <w:jc w:val="both"/>
        <w:textDirection w:val="btLr"/>
        <w:textAlignment w:val="top"/>
        <w:outlineLvl w:val="0"/>
        <w:rPr>
          <w:rFonts w:ascii="Times New Roman" w:hAnsi="Times New Roman" w:cs="Times New Roman"/>
          <w:sz w:val="24"/>
          <w:szCs w:val="24"/>
        </w:rPr>
      </w:pPr>
    </w:p>
    <w:p w:rsidR="00DF4699" w:rsidRPr="00D00F91" w:rsidRDefault="00D00F91" w:rsidP="00D00F91">
      <w:pPr>
        <w:widowControl w:val="0"/>
        <w:suppressAutoHyphens/>
        <w:spacing w:after="0" w:line="240" w:lineRule="auto"/>
        <w:ind w:left="1065" w:firstLine="15"/>
        <w:jc w:val="both"/>
        <w:textDirection w:val="btLr"/>
        <w:textAlignment w:val="top"/>
        <w:outlineLvl w:val="0"/>
        <w:rPr>
          <w:rFonts w:ascii="Times New Roman" w:hAnsi="Times New Roman" w:cs="Times New Roman"/>
          <w:sz w:val="24"/>
          <w:szCs w:val="24"/>
        </w:rPr>
      </w:pPr>
      <w:r>
        <w:rPr>
          <w:rFonts w:ascii="Times New Roman" w:hAnsi="Times New Roman" w:cs="Times New Roman"/>
          <w:sz w:val="24"/>
          <w:szCs w:val="24"/>
        </w:rPr>
        <w:t>b)</w:t>
      </w:r>
      <w:r w:rsidR="00DF4699" w:rsidRPr="00D00F91">
        <w:rPr>
          <w:rFonts w:ascii="Times New Roman" w:hAnsi="Times New Roman" w:cs="Times New Roman"/>
          <w:sz w:val="24"/>
          <w:szCs w:val="24"/>
        </w:rPr>
        <w:t>Remitir los escritos, presentaciones, formularios y trámites que expresamente autorice la Autoridad de Aplicación, a la dirección de correo electrónico que se disponga a tal fin. Una vez cumplimentadas las formalidades correspondientes, el domicilio fiscal electrónico producirá en el ámbito administrativo los efectos del domicilio tributario físico, siendo válidas y plenamente eficaces todas las invitaciones, notificaciones, emplazamientos y comunicaciones que la Municipalidad mediante su Autoridad de Aplicación practique al mismo. Su constitución, implementación y cambio se efectuará conforme a las formas, requisitos y condiciones que se establezcan. La reglamentación deberá contemplar el empleo de métodos que aseguren el origen y la confiabilidad de las comunicaciones o presentaciones remitidas o recibidas. -</w:t>
      </w:r>
    </w:p>
    <w:p w:rsidR="00DF4699" w:rsidRPr="008260E8" w:rsidRDefault="00DF4699" w:rsidP="00D00F91">
      <w:pPr>
        <w:widowControl w:val="0"/>
        <w:spacing w:line="240" w:lineRule="auto"/>
        <w:ind w:left="1065"/>
        <w:jc w:val="both"/>
        <w:rPr>
          <w:rFonts w:ascii="Times New Roman" w:hAnsi="Times New Roman" w:cs="Times New Roman"/>
          <w:sz w:val="24"/>
          <w:szCs w:val="24"/>
        </w:rPr>
      </w:pPr>
      <w:r w:rsidRPr="008260E8">
        <w:rPr>
          <w:rFonts w:ascii="Times New Roman" w:hAnsi="Times New Roman" w:cs="Times New Roman"/>
          <w:sz w:val="24"/>
          <w:szCs w:val="24"/>
        </w:rPr>
        <w:t xml:space="preserve">A efectos del </w:t>
      </w:r>
      <w:r w:rsidRPr="008260E8">
        <w:rPr>
          <w:rFonts w:ascii="Times New Roman" w:hAnsi="Times New Roman" w:cs="Times New Roman"/>
          <w:b/>
          <w:sz w:val="24"/>
          <w:szCs w:val="24"/>
        </w:rPr>
        <w:t>inciso a),</w:t>
      </w:r>
      <w:r w:rsidRPr="008260E8">
        <w:rPr>
          <w:rFonts w:ascii="Times New Roman" w:hAnsi="Times New Roman" w:cs="Times New Roman"/>
          <w:sz w:val="24"/>
          <w:szCs w:val="24"/>
        </w:rPr>
        <w:t xml:space="preserve"> las notificaciones o comunicaciones remitidas por la Autoridad de Aplicación se considerarán efectuadas el día en que se reciba la confirmación de lectura remitida en forma manual o automática por el proponente u oferente, con anterioridad a la fecha o término establecido para su presentación. </w:t>
      </w:r>
    </w:p>
    <w:p w:rsidR="00DF4699" w:rsidRPr="008260E8" w:rsidRDefault="00DF4699" w:rsidP="00D00F91">
      <w:pPr>
        <w:widowControl w:val="0"/>
        <w:spacing w:line="240" w:lineRule="auto"/>
        <w:ind w:left="1022"/>
        <w:jc w:val="both"/>
        <w:rPr>
          <w:rFonts w:ascii="Times New Roman" w:hAnsi="Times New Roman" w:cs="Times New Roman"/>
          <w:sz w:val="24"/>
          <w:szCs w:val="24"/>
        </w:rPr>
      </w:pPr>
      <w:r w:rsidRPr="008260E8">
        <w:rPr>
          <w:rFonts w:ascii="Times New Roman" w:hAnsi="Times New Roman" w:cs="Times New Roman"/>
          <w:sz w:val="24"/>
          <w:szCs w:val="24"/>
        </w:rPr>
        <w:t xml:space="preserve">La constancia de notificación será la copia impresa de la notificación </w:t>
      </w:r>
      <w:r w:rsidR="00D00F91">
        <w:rPr>
          <w:rFonts w:ascii="Times New Roman" w:hAnsi="Times New Roman" w:cs="Times New Roman"/>
          <w:sz w:val="24"/>
          <w:szCs w:val="24"/>
        </w:rPr>
        <w:t xml:space="preserve"> </w:t>
      </w:r>
      <w:r w:rsidRPr="008260E8">
        <w:rPr>
          <w:rFonts w:ascii="Times New Roman" w:hAnsi="Times New Roman" w:cs="Times New Roman"/>
          <w:sz w:val="24"/>
          <w:szCs w:val="24"/>
        </w:rPr>
        <w:t xml:space="preserve">remitida y –en su caso– de la confirmación de lectura remitida, en la que un funcionario o empleado autorizado dejará constancia escrita de la fecha en que el contribuyente o responsable quedó notificado. </w:t>
      </w:r>
    </w:p>
    <w:p w:rsidR="00DF4699" w:rsidRPr="008260E8" w:rsidRDefault="00DF4699" w:rsidP="00D00F91">
      <w:pPr>
        <w:widowControl w:val="0"/>
        <w:spacing w:line="240" w:lineRule="auto"/>
        <w:ind w:left="1022"/>
        <w:jc w:val="both"/>
        <w:rPr>
          <w:rFonts w:ascii="Times New Roman" w:hAnsi="Times New Roman" w:cs="Times New Roman"/>
          <w:sz w:val="24"/>
          <w:szCs w:val="24"/>
        </w:rPr>
      </w:pPr>
      <w:r w:rsidRPr="008260E8">
        <w:rPr>
          <w:rFonts w:ascii="Times New Roman" w:hAnsi="Times New Roman" w:cs="Times New Roman"/>
          <w:sz w:val="24"/>
          <w:szCs w:val="24"/>
        </w:rPr>
        <w:t xml:space="preserve">A efectos del </w:t>
      </w:r>
      <w:r w:rsidRPr="008260E8">
        <w:rPr>
          <w:rFonts w:ascii="Times New Roman" w:hAnsi="Times New Roman" w:cs="Times New Roman"/>
          <w:b/>
          <w:sz w:val="24"/>
          <w:szCs w:val="24"/>
        </w:rPr>
        <w:t>inciso b)</w:t>
      </w:r>
      <w:r w:rsidRPr="008260E8">
        <w:rPr>
          <w:rFonts w:ascii="Times New Roman" w:hAnsi="Times New Roman" w:cs="Times New Roman"/>
          <w:sz w:val="24"/>
          <w:szCs w:val="24"/>
        </w:rPr>
        <w:t xml:space="preserve">, las presentaciones de los proponentes u oferentes se considerarán efectuadas el día y hora en que fueron remitidas por éstos, siempre que la Autoridad de Aplicación haya confirmado en forma manual </w:t>
      </w:r>
      <w:r w:rsidRPr="008260E8">
        <w:rPr>
          <w:rFonts w:ascii="Times New Roman" w:hAnsi="Times New Roman" w:cs="Times New Roman"/>
          <w:sz w:val="24"/>
          <w:szCs w:val="24"/>
        </w:rPr>
        <w:lastRenderedPageBreak/>
        <w:t>o automática la recepción y correcta visualización de las mismas. La constancia de presentación será la impresión del correo electrónico enviado, de los archivos adjuntos remitidos, y de la confirmación de lectura remitida por la Autoridad de Aplicación. Los funcionarios y empleados municipales se encuentran obligados a confirmar en forma manual o automática la recepción de las presentaciones remitidas por los contribuyentes o responsables conforme al presente artículo. -</w:t>
      </w:r>
    </w:p>
    <w:p w:rsidR="00DF4699" w:rsidRPr="008260E8" w:rsidRDefault="00DF4699" w:rsidP="00D348C3">
      <w:pPr>
        <w:widowControl w:val="0"/>
        <w:spacing w:line="240" w:lineRule="auto"/>
        <w:ind w:left="962"/>
        <w:jc w:val="both"/>
        <w:rPr>
          <w:rFonts w:ascii="Times New Roman" w:hAnsi="Times New Roman" w:cs="Times New Roman"/>
          <w:sz w:val="24"/>
          <w:szCs w:val="24"/>
        </w:rPr>
      </w:pPr>
      <w:r w:rsidRPr="008260E8">
        <w:rPr>
          <w:rFonts w:ascii="Times New Roman" w:hAnsi="Times New Roman" w:cs="Times New Roman"/>
          <w:sz w:val="24"/>
          <w:szCs w:val="24"/>
        </w:rPr>
        <w:t>La constitución del domicilio electrónico no suple la obligación de poseer y consignar un domicilio tributario físico. La Autoridad de Aplicación podrá efectuar las notificaciones a cualquiera de dichos domicilios o a ambos, teniéndose por notificado. Los proponentes u oferentes podrán efectuar los trámites autorizados utilizando el domicilio tributario electrónico, o las restantes formas previstas en la presente Ordenanza o en otras normas de cumplimiento obligatorio. -</w:t>
      </w:r>
    </w:p>
    <w:p w:rsidR="00DF4699" w:rsidRPr="008260E8" w:rsidRDefault="00DF4699" w:rsidP="009F08AA">
      <w:pPr>
        <w:widowControl w:val="0"/>
        <w:spacing w:line="240" w:lineRule="auto"/>
        <w:ind w:hanging="964"/>
        <w:jc w:val="both"/>
        <w:rPr>
          <w:rFonts w:ascii="Times New Roman" w:hAnsi="Times New Roman" w:cs="Times New Roman"/>
          <w:sz w:val="24"/>
          <w:szCs w:val="24"/>
        </w:rPr>
      </w:pPr>
    </w:p>
    <w:p w:rsidR="00DF4699" w:rsidRDefault="00DF4699" w:rsidP="00630F2A">
      <w:pPr>
        <w:widowControl w:val="0"/>
        <w:spacing w:line="240" w:lineRule="auto"/>
        <w:ind w:left="964" w:hanging="964"/>
        <w:jc w:val="both"/>
        <w:rPr>
          <w:rFonts w:ascii="Times New Roman" w:hAnsi="Times New Roman" w:cs="Times New Roman"/>
          <w:sz w:val="24"/>
          <w:szCs w:val="24"/>
        </w:rPr>
      </w:pPr>
      <w:r w:rsidRPr="008260E8">
        <w:rPr>
          <w:rFonts w:ascii="Times New Roman" w:hAnsi="Times New Roman" w:cs="Times New Roman"/>
          <w:b/>
          <w:sz w:val="24"/>
          <w:szCs w:val="24"/>
        </w:rPr>
        <w:t>Art.21º)</w:t>
      </w:r>
      <w:r w:rsidR="00D348C3">
        <w:rPr>
          <w:rFonts w:ascii="Times New Roman" w:hAnsi="Times New Roman" w:cs="Times New Roman"/>
          <w:b/>
          <w:sz w:val="24"/>
          <w:szCs w:val="24"/>
        </w:rPr>
        <w:t>.-</w:t>
      </w:r>
      <w:r w:rsidRPr="008260E8">
        <w:rPr>
          <w:rFonts w:ascii="Times New Roman" w:hAnsi="Times New Roman" w:cs="Times New Roman"/>
          <w:b/>
          <w:sz w:val="24"/>
          <w:szCs w:val="24"/>
        </w:rPr>
        <w:t xml:space="preserve"> </w:t>
      </w:r>
      <w:r w:rsidRPr="008260E8">
        <w:rPr>
          <w:rFonts w:ascii="Times New Roman" w:hAnsi="Times New Roman" w:cs="Times New Roman"/>
          <w:b/>
          <w:sz w:val="24"/>
          <w:szCs w:val="24"/>
          <w:u w:val="single"/>
        </w:rPr>
        <w:t>SUBASTA ELECTRÓNICA INVERSA (S.E.I.)</w:t>
      </w:r>
      <w:r w:rsidRPr="008260E8">
        <w:rPr>
          <w:rFonts w:ascii="Times New Roman" w:hAnsi="Times New Roman" w:cs="Times New Roman"/>
          <w:sz w:val="24"/>
          <w:szCs w:val="24"/>
        </w:rPr>
        <w:t xml:space="preserve">: </w:t>
      </w:r>
    </w:p>
    <w:p w:rsidR="00D348C3" w:rsidRPr="008260E8" w:rsidRDefault="00D348C3" w:rsidP="00630F2A">
      <w:pPr>
        <w:widowControl w:val="0"/>
        <w:spacing w:line="240" w:lineRule="auto"/>
        <w:ind w:left="964" w:hanging="964"/>
        <w:jc w:val="both"/>
        <w:rPr>
          <w:rFonts w:ascii="Times New Roman" w:hAnsi="Times New Roman" w:cs="Times New Roman"/>
          <w:sz w:val="24"/>
          <w:szCs w:val="24"/>
        </w:rPr>
      </w:pPr>
    </w:p>
    <w:p w:rsidR="00DF4699" w:rsidRPr="008260E8" w:rsidRDefault="00DF4699" w:rsidP="00630F2A">
      <w:pPr>
        <w:widowControl w:val="0"/>
        <w:spacing w:line="240" w:lineRule="auto"/>
        <w:ind w:left="964" w:hanging="964"/>
        <w:jc w:val="both"/>
        <w:rPr>
          <w:rFonts w:ascii="Times New Roman" w:hAnsi="Times New Roman" w:cs="Times New Roman"/>
          <w:sz w:val="24"/>
          <w:szCs w:val="24"/>
        </w:rPr>
      </w:pPr>
      <w:r w:rsidRPr="008260E8">
        <w:rPr>
          <w:rFonts w:ascii="Times New Roman" w:hAnsi="Times New Roman" w:cs="Times New Roman"/>
          <w:sz w:val="24"/>
          <w:szCs w:val="24"/>
        </w:rPr>
        <w:t xml:space="preserve">         </w:t>
      </w:r>
      <w:r w:rsidR="00D348C3">
        <w:rPr>
          <w:rFonts w:ascii="Times New Roman" w:hAnsi="Times New Roman" w:cs="Times New Roman"/>
          <w:sz w:val="24"/>
          <w:szCs w:val="24"/>
        </w:rPr>
        <w:tab/>
      </w:r>
      <w:r w:rsidRPr="008260E8">
        <w:rPr>
          <w:rFonts w:ascii="Times New Roman" w:hAnsi="Times New Roman" w:cs="Times New Roman"/>
          <w:sz w:val="24"/>
          <w:szCs w:val="24"/>
        </w:rPr>
        <w:t>Una subasta electrónica inversa es una competencia de precios dinámica efectuada electrónicamente en forma interactiva y en tiempo real, que consiste en que los oferentes presenten durante el plazo establecido ofertas, las que podrán ser mejoradas mediante la reducción sucesiva de precios cuya evaluación será automática.</w:t>
      </w:r>
    </w:p>
    <w:p w:rsidR="00DF4699" w:rsidRPr="008260E8" w:rsidRDefault="00DF4699" w:rsidP="00630F2A">
      <w:pPr>
        <w:widowControl w:val="0"/>
        <w:spacing w:line="240" w:lineRule="auto"/>
        <w:ind w:left="964"/>
        <w:jc w:val="both"/>
        <w:rPr>
          <w:rFonts w:ascii="Times New Roman" w:hAnsi="Times New Roman" w:cs="Times New Roman"/>
          <w:sz w:val="24"/>
          <w:szCs w:val="24"/>
        </w:rPr>
      </w:pPr>
      <w:r w:rsidRPr="008260E8">
        <w:rPr>
          <w:rFonts w:ascii="Times New Roman" w:hAnsi="Times New Roman" w:cs="Times New Roman"/>
          <w:sz w:val="24"/>
          <w:szCs w:val="24"/>
        </w:rPr>
        <w:t xml:space="preserve">Las operaciones de la subasta electrónica inversa, son sin limitaciones de concurrentes y al mejor postor, y deben realizarse conforme se establezca en el Decreto Reglamentario correspondiente y en tanto su monto no supere las </w:t>
      </w:r>
      <w:r w:rsidRPr="008260E8">
        <w:rPr>
          <w:rFonts w:ascii="Times New Roman" w:hAnsi="Times New Roman" w:cs="Times New Roman"/>
          <w:b/>
          <w:sz w:val="24"/>
          <w:szCs w:val="24"/>
        </w:rPr>
        <w:t>1300 Unidades Económicas</w:t>
      </w:r>
      <w:r w:rsidRPr="008260E8">
        <w:rPr>
          <w:rFonts w:ascii="Times New Roman" w:hAnsi="Times New Roman" w:cs="Times New Roman"/>
          <w:sz w:val="24"/>
          <w:szCs w:val="24"/>
        </w:rPr>
        <w:t xml:space="preserve">. </w:t>
      </w:r>
    </w:p>
    <w:p w:rsidR="00DF4699" w:rsidRPr="008260E8" w:rsidRDefault="00DF4699" w:rsidP="00630F2A">
      <w:pPr>
        <w:widowControl w:val="0"/>
        <w:spacing w:line="240" w:lineRule="auto"/>
        <w:ind w:left="964"/>
        <w:jc w:val="both"/>
        <w:rPr>
          <w:rFonts w:ascii="Times New Roman" w:hAnsi="Times New Roman" w:cs="Times New Roman"/>
          <w:color w:val="FF0000"/>
          <w:sz w:val="24"/>
          <w:szCs w:val="24"/>
          <w:u w:val="single"/>
        </w:rPr>
      </w:pPr>
      <w:r w:rsidRPr="008260E8">
        <w:rPr>
          <w:rFonts w:ascii="Times New Roman" w:hAnsi="Times New Roman" w:cs="Times New Roman"/>
          <w:sz w:val="24"/>
          <w:szCs w:val="24"/>
        </w:rPr>
        <w:t xml:space="preserve">La S.E.I. será de aplicación para los Concursos Privados de Precios y los Concursos Abreviados de Precios. </w:t>
      </w:r>
    </w:p>
    <w:p w:rsidR="00DF4699" w:rsidRPr="008260E8" w:rsidRDefault="00DF4699" w:rsidP="00630F2A">
      <w:pPr>
        <w:widowControl w:val="0"/>
        <w:spacing w:line="240" w:lineRule="auto"/>
        <w:ind w:left="964" w:hanging="964"/>
        <w:jc w:val="both"/>
        <w:rPr>
          <w:rFonts w:ascii="Times New Roman" w:hAnsi="Times New Roman" w:cs="Times New Roman"/>
          <w:color w:val="FF0000"/>
          <w:sz w:val="24"/>
          <w:szCs w:val="24"/>
          <w:u w:val="single"/>
        </w:rPr>
      </w:pPr>
    </w:p>
    <w:p w:rsidR="00DF4699" w:rsidRPr="008260E8" w:rsidRDefault="00DF4699" w:rsidP="00630F2A">
      <w:pPr>
        <w:spacing w:line="240" w:lineRule="auto"/>
        <w:ind w:left="964" w:hanging="964"/>
        <w:jc w:val="both"/>
        <w:rPr>
          <w:rFonts w:ascii="Times New Roman" w:hAnsi="Times New Roman" w:cs="Times New Roman"/>
          <w:sz w:val="24"/>
          <w:szCs w:val="24"/>
        </w:rPr>
      </w:pPr>
      <w:r w:rsidRPr="008260E8">
        <w:rPr>
          <w:rFonts w:ascii="Times New Roman" w:hAnsi="Times New Roman" w:cs="Times New Roman"/>
          <w:b/>
          <w:sz w:val="24"/>
          <w:szCs w:val="24"/>
        </w:rPr>
        <w:t>Art.22º)</w:t>
      </w:r>
      <w:r w:rsidR="00D348C3">
        <w:rPr>
          <w:rFonts w:ascii="Times New Roman" w:hAnsi="Times New Roman" w:cs="Times New Roman"/>
          <w:b/>
          <w:sz w:val="24"/>
          <w:szCs w:val="24"/>
        </w:rPr>
        <w:t>.-</w:t>
      </w:r>
      <w:r w:rsidRPr="008260E8">
        <w:rPr>
          <w:rFonts w:ascii="Times New Roman" w:hAnsi="Times New Roman" w:cs="Times New Roman"/>
          <w:b/>
          <w:sz w:val="24"/>
          <w:szCs w:val="24"/>
        </w:rPr>
        <w:t xml:space="preserve"> </w:t>
      </w:r>
      <w:r w:rsidRPr="008260E8">
        <w:rPr>
          <w:rFonts w:ascii="Times New Roman" w:hAnsi="Times New Roman" w:cs="Times New Roman"/>
          <w:b/>
          <w:sz w:val="24"/>
          <w:szCs w:val="24"/>
          <w:u w:val="single"/>
        </w:rPr>
        <w:t>CONCURSO PÚBLICO DE PRECIOS (C.P.U.)</w:t>
      </w:r>
      <w:r w:rsidRPr="008260E8">
        <w:rPr>
          <w:rFonts w:ascii="Times New Roman" w:hAnsi="Times New Roman" w:cs="Times New Roman"/>
          <w:b/>
          <w:sz w:val="24"/>
          <w:szCs w:val="24"/>
        </w:rPr>
        <w:t xml:space="preserve">: </w:t>
      </w:r>
    </w:p>
    <w:p w:rsidR="00DF4699" w:rsidRPr="008260E8" w:rsidRDefault="00DF4699" w:rsidP="00630F2A">
      <w:pPr>
        <w:spacing w:line="240" w:lineRule="auto"/>
        <w:ind w:left="964" w:hanging="964"/>
        <w:jc w:val="both"/>
        <w:rPr>
          <w:rFonts w:ascii="Times New Roman" w:hAnsi="Times New Roman" w:cs="Times New Roman"/>
          <w:sz w:val="24"/>
          <w:szCs w:val="24"/>
        </w:rPr>
      </w:pPr>
    </w:p>
    <w:p w:rsidR="00DF4699" w:rsidRPr="008260E8" w:rsidRDefault="00DF4699" w:rsidP="00630F2A">
      <w:pPr>
        <w:spacing w:line="240" w:lineRule="auto"/>
        <w:ind w:left="964"/>
        <w:jc w:val="both"/>
        <w:rPr>
          <w:rFonts w:ascii="Times New Roman" w:hAnsi="Times New Roman" w:cs="Times New Roman"/>
          <w:sz w:val="24"/>
          <w:szCs w:val="24"/>
        </w:rPr>
      </w:pPr>
      <w:r w:rsidRPr="008260E8">
        <w:rPr>
          <w:rFonts w:ascii="Times New Roman" w:hAnsi="Times New Roman" w:cs="Times New Roman"/>
          <w:sz w:val="24"/>
          <w:szCs w:val="24"/>
        </w:rPr>
        <w:t xml:space="preserve">Cuando el monto de la contratación esté comprendido entre 1300 </w:t>
      </w:r>
      <w:r w:rsidRPr="008260E8">
        <w:rPr>
          <w:rFonts w:ascii="Times New Roman" w:hAnsi="Times New Roman" w:cs="Times New Roman"/>
          <w:b/>
          <w:sz w:val="24"/>
          <w:szCs w:val="24"/>
        </w:rPr>
        <w:t xml:space="preserve">Unidades Económica </w:t>
      </w:r>
      <w:r w:rsidRPr="008260E8">
        <w:rPr>
          <w:rFonts w:ascii="Times New Roman" w:hAnsi="Times New Roman" w:cs="Times New Roman"/>
          <w:sz w:val="24"/>
          <w:szCs w:val="24"/>
        </w:rPr>
        <w:t xml:space="preserve">y no supere  las 2000 </w:t>
      </w:r>
      <w:r w:rsidRPr="008260E8">
        <w:rPr>
          <w:rFonts w:ascii="Times New Roman" w:hAnsi="Times New Roman" w:cs="Times New Roman"/>
          <w:b/>
          <w:sz w:val="24"/>
          <w:szCs w:val="24"/>
        </w:rPr>
        <w:t>Unidades Económica</w:t>
      </w:r>
      <w:r w:rsidRPr="008260E8">
        <w:rPr>
          <w:rFonts w:ascii="Times New Roman" w:hAnsi="Times New Roman" w:cs="Times New Roman"/>
          <w:sz w:val="24"/>
          <w:szCs w:val="24"/>
        </w:rPr>
        <w:t>,  la selección del contratista se efectuará mediante Concurso Público de Precios, conforme a los Pliegos de Bases y Condiciones, dispuesto por Decreto del Departamento Ejecutivo Municipal,  y para la elección de la mejor oferta, se tendrá en cuenta la propuesta que, cumpliendo las condiciones y especificaciones técnicas del pliego respectivo, resulte más conveniente para los intereses municipales de acuerdo a una valoración económica- financiera.-</w:t>
      </w:r>
    </w:p>
    <w:p w:rsidR="00DF4699" w:rsidRPr="008260E8" w:rsidRDefault="00DF4699" w:rsidP="00630F2A">
      <w:pPr>
        <w:spacing w:line="240" w:lineRule="auto"/>
        <w:ind w:left="964" w:hanging="964"/>
        <w:jc w:val="both"/>
        <w:rPr>
          <w:rFonts w:ascii="Times New Roman" w:hAnsi="Times New Roman" w:cs="Times New Roman"/>
          <w:sz w:val="24"/>
          <w:szCs w:val="24"/>
          <w:u w:val="single"/>
        </w:rPr>
      </w:pPr>
    </w:p>
    <w:p w:rsidR="00DF4699" w:rsidRDefault="00DF4699" w:rsidP="00630F2A">
      <w:pPr>
        <w:spacing w:line="240" w:lineRule="auto"/>
        <w:ind w:left="964" w:hanging="964"/>
        <w:jc w:val="both"/>
        <w:rPr>
          <w:rFonts w:ascii="Times New Roman" w:hAnsi="Times New Roman" w:cs="Times New Roman"/>
          <w:sz w:val="24"/>
          <w:szCs w:val="24"/>
        </w:rPr>
      </w:pPr>
      <w:r w:rsidRPr="008260E8">
        <w:rPr>
          <w:rFonts w:ascii="Times New Roman" w:hAnsi="Times New Roman" w:cs="Times New Roman"/>
          <w:b/>
          <w:sz w:val="24"/>
          <w:szCs w:val="24"/>
        </w:rPr>
        <w:t>Art.23°)</w:t>
      </w:r>
      <w:r w:rsidR="00D348C3">
        <w:rPr>
          <w:rFonts w:ascii="Times New Roman" w:hAnsi="Times New Roman" w:cs="Times New Roman"/>
          <w:b/>
          <w:sz w:val="24"/>
          <w:szCs w:val="24"/>
        </w:rPr>
        <w:t>.-</w:t>
      </w:r>
      <w:r w:rsidRPr="008260E8">
        <w:rPr>
          <w:rFonts w:ascii="Times New Roman" w:hAnsi="Times New Roman" w:cs="Times New Roman"/>
          <w:b/>
          <w:sz w:val="24"/>
          <w:szCs w:val="24"/>
        </w:rPr>
        <w:t xml:space="preserve"> </w:t>
      </w:r>
      <w:r w:rsidRPr="008260E8">
        <w:rPr>
          <w:rFonts w:ascii="Times New Roman" w:hAnsi="Times New Roman" w:cs="Times New Roman"/>
          <w:b/>
          <w:sz w:val="24"/>
          <w:szCs w:val="24"/>
          <w:u w:val="single"/>
        </w:rPr>
        <w:t>CONCURSO PÚBLICO DE CALIDAD</w:t>
      </w:r>
      <w:r w:rsidRPr="008260E8">
        <w:rPr>
          <w:rFonts w:ascii="Times New Roman" w:hAnsi="Times New Roman" w:cs="Times New Roman"/>
          <w:b/>
          <w:i/>
          <w:sz w:val="24"/>
          <w:szCs w:val="24"/>
        </w:rPr>
        <w:t>:</w:t>
      </w:r>
    </w:p>
    <w:p w:rsidR="00630F2A" w:rsidRPr="008260E8" w:rsidRDefault="00630F2A" w:rsidP="00630F2A">
      <w:pPr>
        <w:spacing w:line="240" w:lineRule="auto"/>
        <w:ind w:left="964" w:hanging="964"/>
        <w:jc w:val="both"/>
        <w:rPr>
          <w:rFonts w:ascii="Times New Roman" w:hAnsi="Times New Roman" w:cs="Times New Roman"/>
          <w:sz w:val="24"/>
          <w:szCs w:val="24"/>
        </w:rPr>
      </w:pPr>
    </w:p>
    <w:p w:rsidR="00DF4699" w:rsidRPr="008260E8" w:rsidRDefault="00DF4699" w:rsidP="00630F2A">
      <w:pPr>
        <w:spacing w:line="240" w:lineRule="auto"/>
        <w:ind w:left="964"/>
        <w:jc w:val="both"/>
        <w:rPr>
          <w:rFonts w:ascii="Times New Roman" w:hAnsi="Times New Roman" w:cs="Times New Roman"/>
          <w:sz w:val="24"/>
          <w:szCs w:val="24"/>
        </w:rPr>
      </w:pPr>
      <w:r w:rsidRPr="008260E8">
        <w:rPr>
          <w:rFonts w:ascii="Times New Roman" w:hAnsi="Times New Roman" w:cs="Times New Roman"/>
          <w:sz w:val="24"/>
          <w:szCs w:val="24"/>
        </w:rPr>
        <w:t xml:space="preserve">El Concurso Público de Calidad se realizará cuando la erogación que importe el gasto a realizar, se encuentre dentro del monto establecido para el </w:t>
      </w:r>
      <w:r w:rsidRPr="008260E8">
        <w:rPr>
          <w:rFonts w:ascii="Times New Roman" w:hAnsi="Times New Roman" w:cs="Times New Roman"/>
          <w:sz w:val="24"/>
          <w:szCs w:val="24"/>
        </w:rPr>
        <w:lastRenderedPageBreak/>
        <w:t xml:space="preserve">Concurso Público de Precios, y para la elección de la mejor oferta se tendrá en cuenta la propuesta que, cumpliendo las condiciones y especificaciones técnicas del pliego respectivo, asegure la mejor calidad del servicio, obra o mercadería a proveer, aun apartándose del criterio del menor gasto, debiendo fundarse la resolución en criterios tales como la capacidad técnico-científica, artística, profesional u otras, o la calidad de lo ofrecido, atento los antecedentes requeridos y oportunamente acreditados, según corresponda.- </w:t>
      </w:r>
    </w:p>
    <w:p w:rsidR="00DF4699" w:rsidRPr="008260E8" w:rsidRDefault="00DF4699" w:rsidP="00390731">
      <w:pPr>
        <w:spacing w:line="240" w:lineRule="auto"/>
        <w:ind w:hanging="964"/>
        <w:jc w:val="both"/>
        <w:rPr>
          <w:rFonts w:ascii="Times New Roman" w:hAnsi="Times New Roman" w:cs="Times New Roman"/>
          <w:sz w:val="24"/>
          <w:szCs w:val="24"/>
          <w:u w:val="single"/>
        </w:rPr>
      </w:pPr>
    </w:p>
    <w:p w:rsidR="00DF4699" w:rsidRPr="008260E8" w:rsidRDefault="00DF4699" w:rsidP="00630F2A">
      <w:pPr>
        <w:spacing w:line="240" w:lineRule="auto"/>
        <w:ind w:left="964" w:hanging="964"/>
        <w:jc w:val="both"/>
        <w:rPr>
          <w:rFonts w:ascii="Times New Roman" w:hAnsi="Times New Roman" w:cs="Times New Roman"/>
          <w:sz w:val="24"/>
          <w:szCs w:val="24"/>
        </w:rPr>
      </w:pPr>
      <w:r w:rsidRPr="008260E8">
        <w:rPr>
          <w:rFonts w:ascii="Times New Roman" w:hAnsi="Times New Roman" w:cs="Times New Roman"/>
          <w:b/>
          <w:sz w:val="24"/>
          <w:szCs w:val="24"/>
        </w:rPr>
        <w:t>Art.24º)</w:t>
      </w:r>
      <w:r w:rsidR="00D348C3">
        <w:rPr>
          <w:rFonts w:ascii="Times New Roman" w:hAnsi="Times New Roman" w:cs="Times New Roman"/>
          <w:b/>
          <w:sz w:val="24"/>
          <w:szCs w:val="24"/>
        </w:rPr>
        <w:t xml:space="preserve">.- </w:t>
      </w:r>
      <w:r w:rsidRPr="008260E8">
        <w:rPr>
          <w:rFonts w:ascii="Times New Roman" w:hAnsi="Times New Roman" w:cs="Times New Roman"/>
          <w:b/>
          <w:sz w:val="24"/>
          <w:szCs w:val="24"/>
          <w:u w:val="single"/>
        </w:rPr>
        <w:t>CONCURSO PÚBLICO DE IDEAS Y PROYECTOS</w:t>
      </w:r>
      <w:r w:rsidRPr="008260E8">
        <w:rPr>
          <w:rFonts w:ascii="Times New Roman" w:hAnsi="Times New Roman" w:cs="Times New Roman"/>
          <w:b/>
          <w:sz w:val="24"/>
          <w:szCs w:val="24"/>
        </w:rPr>
        <w:t>:</w:t>
      </w:r>
    </w:p>
    <w:p w:rsidR="00DF4699" w:rsidRPr="008260E8" w:rsidRDefault="00DF4699" w:rsidP="00630F2A">
      <w:pPr>
        <w:spacing w:line="240" w:lineRule="auto"/>
        <w:ind w:left="964" w:hanging="964"/>
        <w:jc w:val="both"/>
        <w:rPr>
          <w:rFonts w:ascii="Times New Roman" w:hAnsi="Times New Roman" w:cs="Times New Roman"/>
          <w:sz w:val="24"/>
          <w:szCs w:val="24"/>
        </w:rPr>
      </w:pPr>
    </w:p>
    <w:p w:rsidR="00DF4699" w:rsidRPr="008260E8" w:rsidRDefault="00DF4699" w:rsidP="00630F2A">
      <w:pPr>
        <w:spacing w:line="240" w:lineRule="auto"/>
        <w:ind w:left="964"/>
        <w:jc w:val="both"/>
        <w:rPr>
          <w:rFonts w:ascii="Times New Roman" w:hAnsi="Times New Roman" w:cs="Times New Roman"/>
          <w:sz w:val="24"/>
          <w:szCs w:val="24"/>
        </w:rPr>
      </w:pPr>
      <w:r w:rsidRPr="008260E8">
        <w:rPr>
          <w:rFonts w:ascii="Times New Roman" w:hAnsi="Times New Roman" w:cs="Times New Roman"/>
          <w:sz w:val="24"/>
          <w:szCs w:val="24"/>
        </w:rPr>
        <w:t xml:space="preserve">El Concurso Público de Proyectos se realizará cuando, atento a la inexistencia de antecedentes suficientes, no exista proyecto oficial para la prestación de un servicio o la realización de una obra, y se resolverá teniendo en cuenta los beneficios de cada propuesta, pudiéndose apartar en su resolución del criterio del menor gasto, debiéndose fundar la resolución de esta decisión. </w:t>
      </w:r>
    </w:p>
    <w:p w:rsidR="00DF4699" w:rsidRPr="008260E8" w:rsidRDefault="00DF4699" w:rsidP="00630F2A">
      <w:pPr>
        <w:spacing w:line="240" w:lineRule="auto"/>
        <w:ind w:left="964" w:hanging="964"/>
        <w:jc w:val="both"/>
        <w:rPr>
          <w:rFonts w:ascii="Times New Roman" w:hAnsi="Times New Roman" w:cs="Times New Roman"/>
          <w:sz w:val="24"/>
          <w:szCs w:val="24"/>
        </w:rPr>
      </w:pPr>
    </w:p>
    <w:p w:rsidR="00DF4699" w:rsidRDefault="00630F2A" w:rsidP="00630F2A">
      <w:pPr>
        <w:tabs>
          <w:tab w:val="center" w:pos="900"/>
        </w:tabs>
        <w:spacing w:line="240" w:lineRule="auto"/>
        <w:ind w:left="964" w:hanging="964"/>
        <w:jc w:val="both"/>
        <w:rPr>
          <w:rFonts w:ascii="Times New Roman" w:hAnsi="Times New Roman" w:cs="Times New Roman"/>
          <w:sz w:val="24"/>
          <w:szCs w:val="24"/>
        </w:rPr>
      </w:pPr>
      <w:r>
        <w:rPr>
          <w:rFonts w:ascii="Times New Roman" w:hAnsi="Times New Roman" w:cs="Times New Roman"/>
          <w:b/>
          <w:sz w:val="24"/>
          <w:szCs w:val="24"/>
        </w:rPr>
        <w:tab/>
      </w:r>
      <w:r w:rsidR="00DF4699" w:rsidRPr="008260E8">
        <w:rPr>
          <w:rFonts w:ascii="Times New Roman" w:hAnsi="Times New Roman" w:cs="Times New Roman"/>
          <w:b/>
          <w:sz w:val="24"/>
          <w:szCs w:val="24"/>
        </w:rPr>
        <w:t>Art.25º)</w:t>
      </w:r>
      <w:r w:rsidR="00D348C3">
        <w:rPr>
          <w:rFonts w:ascii="Times New Roman" w:hAnsi="Times New Roman" w:cs="Times New Roman"/>
          <w:b/>
          <w:sz w:val="24"/>
          <w:szCs w:val="24"/>
        </w:rPr>
        <w:t>.-</w:t>
      </w:r>
      <w:r w:rsidR="00DF4699" w:rsidRPr="008260E8">
        <w:rPr>
          <w:rFonts w:ascii="Times New Roman" w:hAnsi="Times New Roman" w:cs="Times New Roman"/>
          <w:b/>
          <w:sz w:val="24"/>
          <w:szCs w:val="24"/>
        </w:rPr>
        <w:t xml:space="preserve">NORMAS DE APLICACIÓN: </w:t>
      </w:r>
      <w:r w:rsidR="00DF4699" w:rsidRPr="008260E8">
        <w:rPr>
          <w:rFonts w:ascii="Times New Roman" w:hAnsi="Times New Roman" w:cs="Times New Roman"/>
          <w:sz w:val="24"/>
          <w:szCs w:val="24"/>
        </w:rPr>
        <w:t xml:space="preserve">Los Concursos Públicos de Precios; de Calidad; y de Ideas y Proyectos, serán convocados por Decreto del Departamento Ejecutivo Municipal y en lo demás, les serán de aplicación las normas establecidas para las Licitaciones Públicas. </w:t>
      </w:r>
      <w:r w:rsidR="00D348C3">
        <w:rPr>
          <w:rFonts w:ascii="Times New Roman" w:hAnsi="Times New Roman" w:cs="Times New Roman"/>
          <w:sz w:val="24"/>
          <w:szCs w:val="24"/>
        </w:rPr>
        <w:t>–</w:t>
      </w:r>
    </w:p>
    <w:p w:rsidR="00D348C3" w:rsidRPr="008260E8" w:rsidRDefault="00D348C3" w:rsidP="00630F2A">
      <w:pPr>
        <w:tabs>
          <w:tab w:val="center" w:pos="900"/>
        </w:tabs>
        <w:spacing w:line="240" w:lineRule="auto"/>
        <w:ind w:left="964" w:hanging="964"/>
        <w:jc w:val="both"/>
        <w:rPr>
          <w:rFonts w:ascii="Times New Roman" w:hAnsi="Times New Roman" w:cs="Times New Roman"/>
          <w:sz w:val="24"/>
          <w:szCs w:val="24"/>
        </w:rPr>
      </w:pPr>
    </w:p>
    <w:p w:rsidR="00DF4699" w:rsidRDefault="00A75A5F" w:rsidP="00630F2A">
      <w:pPr>
        <w:tabs>
          <w:tab w:val="center" w:pos="900"/>
        </w:tabs>
        <w:spacing w:line="240" w:lineRule="auto"/>
        <w:ind w:left="964" w:hanging="964"/>
        <w:jc w:val="both"/>
        <w:rPr>
          <w:rFonts w:ascii="Times New Roman" w:hAnsi="Times New Roman" w:cs="Times New Roman"/>
          <w:sz w:val="24"/>
          <w:szCs w:val="24"/>
          <w:u w:val="single"/>
        </w:rPr>
      </w:pPr>
      <w:r>
        <w:rPr>
          <w:rFonts w:ascii="Times New Roman" w:hAnsi="Times New Roman" w:cs="Times New Roman"/>
          <w:b/>
          <w:sz w:val="24"/>
          <w:szCs w:val="24"/>
        </w:rPr>
        <w:tab/>
      </w:r>
      <w:r w:rsidR="00DF4699" w:rsidRPr="008260E8">
        <w:rPr>
          <w:rFonts w:ascii="Times New Roman" w:hAnsi="Times New Roman" w:cs="Times New Roman"/>
          <w:b/>
          <w:sz w:val="24"/>
          <w:szCs w:val="24"/>
        </w:rPr>
        <w:t>Art.26º)</w:t>
      </w:r>
      <w:r w:rsidR="00D348C3">
        <w:rPr>
          <w:rFonts w:ascii="Times New Roman" w:hAnsi="Times New Roman" w:cs="Times New Roman"/>
          <w:b/>
          <w:sz w:val="24"/>
          <w:szCs w:val="24"/>
        </w:rPr>
        <w:t>.-</w:t>
      </w:r>
      <w:r w:rsidR="00DF4699" w:rsidRPr="008260E8">
        <w:rPr>
          <w:rFonts w:ascii="Times New Roman" w:hAnsi="Times New Roman" w:cs="Times New Roman"/>
          <w:b/>
          <w:sz w:val="24"/>
          <w:szCs w:val="24"/>
          <w:u w:val="single"/>
        </w:rPr>
        <w:t>LICITACIÓN PÚBLICA (L.P.)</w:t>
      </w:r>
      <w:r w:rsidR="00DF4699" w:rsidRPr="008260E8">
        <w:rPr>
          <w:rFonts w:ascii="Times New Roman" w:hAnsi="Times New Roman" w:cs="Times New Roman"/>
          <w:b/>
          <w:i/>
          <w:sz w:val="24"/>
          <w:szCs w:val="24"/>
        </w:rPr>
        <w:t>:</w:t>
      </w:r>
    </w:p>
    <w:p w:rsidR="00D348C3" w:rsidRPr="00D348C3" w:rsidRDefault="00D348C3" w:rsidP="00630F2A">
      <w:pPr>
        <w:tabs>
          <w:tab w:val="center" w:pos="900"/>
        </w:tabs>
        <w:spacing w:line="240" w:lineRule="auto"/>
        <w:ind w:left="964" w:hanging="964"/>
        <w:jc w:val="both"/>
        <w:rPr>
          <w:rFonts w:ascii="Times New Roman" w:hAnsi="Times New Roman" w:cs="Times New Roman"/>
          <w:sz w:val="24"/>
          <w:szCs w:val="24"/>
          <w:u w:val="single"/>
        </w:rPr>
      </w:pPr>
    </w:p>
    <w:p w:rsidR="00DF4699" w:rsidRPr="008260E8" w:rsidRDefault="00DF4699" w:rsidP="00630F2A">
      <w:pPr>
        <w:spacing w:line="240" w:lineRule="auto"/>
        <w:ind w:left="964"/>
        <w:jc w:val="both"/>
        <w:rPr>
          <w:rFonts w:ascii="Times New Roman" w:hAnsi="Times New Roman" w:cs="Times New Roman"/>
          <w:sz w:val="24"/>
          <w:szCs w:val="24"/>
        </w:rPr>
      </w:pPr>
      <w:r w:rsidRPr="008260E8">
        <w:rPr>
          <w:rFonts w:ascii="Times New Roman" w:hAnsi="Times New Roman" w:cs="Times New Roman"/>
          <w:sz w:val="24"/>
          <w:szCs w:val="24"/>
        </w:rPr>
        <w:t xml:space="preserve">Cuando el monto de la contratación supere las 2000 </w:t>
      </w:r>
      <w:r w:rsidRPr="008260E8">
        <w:rPr>
          <w:rFonts w:ascii="Times New Roman" w:hAnsi="Times New Roman" w:cs="Times New Roman"/>
          <w:b/>
          <w:sz w:val="24"/>
          <w:szCs w:val="24"/>
        </w:rPr>
        <w:t>Unidades Económicas</w:t>
      </w:r>
      <w:r w:rsidRPr="008260E8">
        <w:rPr>
          <w:rFonts w:ascii="Times New Roman" w:hAnsi="Times New Roman" w:cs="Times New Roman"/>
          <w:sz w:val="24"/>
          <w:szCs w:val="24"/>
        </w:rPr>
        <w:t>, la selección del contratista se efectuará mediante Licitación Pública, dispuesta por Ordenanza sancionada por el Honorable Concejo Deliberante, el que aprobará los Pliegos de Bases y Condiciones; de Condiciones Particulares y de Especificaciones Técnicas y establecerá los criterios de selección en cada caso en particular y el presupuesto oficial. -</w:t>
      </w:r>
    </w:p>
    <w:p w:rsidR="00DF4699" w:rsidRPr="008260E8" w:rsidRDefault="00DF4699" w:rsidP="00630F2A">
      <w:pPr>
        <w:spacing w:line="240" w:lineRule="auto"/>
        <w:ind w:left="964" w:hanging="964"/>
        <w:jc w:val="both"/>
        <w:rPr>
          <w:rFonts w:ascii="Times New Roman" w:hAnsi="Times New Roman" w:cs="Times New Roman"/>
          <w:sz w:val="24"/>
          <w:szCs w:val="24"/>
        </w:rPr>
      </w:pPr>
    </w:p>
    <w:p w:rsidR="00DF4699" w:rsidRPr="008260E8" w:rsidRDefault="00DF4699" w:rsidP="00630F2A">
      <w:pPr>
        <w:spacing w:line="240" w:lineRule="auto"/>
        <w:ind w:left="964" w:hanging="964"/>
        <w:jc w:val="both"/>
        <w:rPr>
          <w:rFonts w:ascii="Times New Roman" w:hAnsi="Times New Roman" w:cs="Times New Roman"/>
          <w:sz w:val="24"/>
          <w:szCs w:val="24"/>
        </w:rPr>
      </w:pPr>
      <w:r w:rsidRPr="008260E8">
        <w:rPr>
          <w:rFonts w:ascii="Times New Roman" w:hAnsi="Times New Roman" w:cs="Times New Roman"/>
          <w:b/>
          <w:sz w:val="24"/>
          <w:szCs w:val="24"/>
        </w:rPr>
        <w:t>Art.27º)</w:t>
      </w:r>
      <w:r w:rsidR="00D348C3">
        <w:rPr>
          <w:rFonts w:ascii="Times New Roman" w:hAnsi="Times New Roman" w:cs="Times New Roman"/>
          <w:b/>
          <w:sz w:val="24"/>
          <w:szCs w:val="24"/>
        </w:rPr>
        <w:t>.-</w:t>
      </w:r>
      <w:r w:rsidRPr="008260E8">
        <w:rPr>
          <w:rFonts w:ascii="Times New Roman" w:hAnsi="Times New Roman" w:cs="Times New Roman"/>
          <w:b/>
          <w:sz w:val="24"/>
          <w:szCs w:val="24"/>
        </w:rPr>
        <w:t xml:space="preserve">PUBLICACIÓN: </w:t>
      </w:r>
      <w:r w:rsidRPr="008260E8">
        <w:rPr>
          <w:rFonts w:ascii="Times New Roman" w:hAnsi="Times New Roman" w:cs="Times New Roman"/>
          <w:sz w:val="24"/>
          <w:szCs w:val="24"/>
        </w:rPr>
        <w:t>La Licitación Pública y los Concursos Públicos de Precios, de Calidad y de Ideas y Proyectos, se deberá hacer conocer mediante publicaciones que contengan los siguientes datos:</w:t>
      </w:r>
    </w:p>
    <w:p w:rsidR="00DF4699" w:rsidRPr="008260E8" w:rsidRDefault="00DF4699" w:rsidP="002B7BA2">
      <w:pPr>
        <w:spacing w:line="240" w:lineRule="auto"/>
        <w:ind w:left="256" w:firstLine="708"/>
        <w:jc w:val="both"/>
        <w:rPr>
          <w:rFonts w:ascii="Times New Roman" w:hAnsi="Times New Roman" w:cs="Times New Roman"/>
          <w:sz w:val="24"/>
          <w:szCs w:val="24"/>
        </w:rPr>
      </w:pPr>
      <w:r w:rsidRPr="008260E8">
        <w:rPr>
          <w:rFonts w:ascii="Times New Roman" w:hAnsi="Times New Roman" w:cs="Times New Roman"/>
          <w:sz w:val="24"/>
          <w:szCs w:val="24"/>
        </w:rPr>
        <w:t>a) Identificación del llamado, número de expediente y objeto.</w:t>
      </w:r>
    </w:p>
    <w:p w:rsidR="00DF4699" w:rsidRPr="008260E8" w:rsidRDefault="00DF4699" w:rsidP="002B7BA2">
      <w:pPr>
        <w:spacing w:line="240" w:lineRule="auto"/>
        <w:ind w:left="256" w:firstLine="708"/>
        <w:jc w:val="both"/>
        <w:rPr>
          <w:rFonts w:ascii="Times New Roman" w:hAnsi="Times New Roman" w:cs="Times New Roman"/>
          <w:sz w:val="24"/>
          <w:szCs w:val="24"/>
        </w:rPr>
      </w:pPr>
      <w:r w:rsidRPr="008260E8">
        <w:rPr>
          <w:rFonts w:ascii="Times New Roman" w:hAnsi="Times New Roman" w:cs="Times New Roman"/>
          <w:sz w:val="24"/>
          <w:szCs w:val="24"/>
        </w:rPr>
        <w:t>b) Presupuesto oficial.</w:t>
      </w:r>
    </w:p>
    <w:p w:rsidR="00DF4699" w:rsidRPr="008260E8" w:rsidRDefault="00D348C3" w:rsidP="00390731">
      <w:pPr>
        <w:spacing w:line="240" w:lineRule="auto"/>
        <w:ind w:hanging="96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30F2A">
        <w:rPr>
          <w:rFonts w:ascii="Times New Roman" w:hAnsi="Times New Roman" w:cs="Times New Roman"/>
          <w:sz w:val="24"/>
          <w:szCs w:val="24"/>
        </w:rPr>
        <w:tab/>
      </w:r>
      <w:r w:rsidR="002B7BA2">
        <w:rPr>
          <w:rFonts w:ascii="Times New Roman" w:hAnsi="Times New Roman" w:cs="Times New Roman"/>
          <w:sz w:val="24"/>
          <w:szCs w:val="24"/>
        </w:rPr>
        <w:t xml:space="preserve">    </w:t>
      </w:r>
      <w:r w:rsidR="00DF4699" w:rsidRPr="008260E8">
        <w:rPr>
          <w:rFonts w:ascii="Times New Roman" w:hAnsi="Times New Roman" w:cs="Times New Roman"/>
          <w:sz w:val="24"/>
          <w:szCs w:val="24"/>
        </w:rPr>
        <w:t>c) Valor de los pliegos y sellado municipal.</w:t>
      </w:r>
    </w:p>
    <w:p w:rsidR="00DF4699" w:rsidRPr="008260E8" w:rsidRDefault="00D348C3" w:rsidP="00390731">
      <w:pPr>
        <w:spacing w:line="240" w:lineRule="auto"/>
        <w:ind w:hanging="96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30F2A">
        <w:rPr>
          <w:rFonts w:ascii="Times New Roman" w:hAnsi="Times New Roman" w:cs="Times New Roman"/>
          <w:sz w:val="24"/>
          <w:szCs w:val="24"/>
        </w:rPr>
        <w:tab/>
      </w:r>
      <w:r w:rsidR="002B7BA2">
        <w:rPr>
          <w:rFonts w:ascii="Times New Roman" w:hAnsi="Times New Roman" w:cs="Times New Roman"/>
          <w:sz w:val="24"/>
          <w:szCs w:val="24"/>
        </w:rPr>
        <w:t xml:space="preserve">   </w:t>
      </w:r>
      <w:r w:rsidR="00DF4699" w:rsidRPr="008260E8">
        <w:rPr>
          <w:rFonts w:ascii="Times New Roman" w:hAnsi="Times New Roman" w:cs="Times New Roman"/>
          <w:sz w:val="24"/>
          <w:szCs w:val="24"/>
        </w:rPr>
        <w:t>d) Lugar de entrega de los pliegos.</w:t>
      </w:r>
    </w:p>
    <w:p w:rsidR="00DF4699" w:rsidRDefault="002B7BA2" w:rsidP="002B7BA2">
      <w:pPr>
        <w:spacing w:line="240" w:lineRule="auto"/>
        <w:ind w:left="884"/>
        <w:jc w:val="both"/>
        <w:rPr>
          <w:rFonts w:ascii="Times New Roman" w:hAnsi="Times New Roman" w:cs="Times New Roman"/>
          <w:sz w:val="24"/>
          <w:szCs w:val="24"/>
        </w:rPr>
      </w:pPr>
      <w:r>
        <w:rPr>
          <w:rFonts w:ascii="Times New Roman" w:hAnsi="Times New Roman" w:cs="Times New Roman"/>
          <w:sz w:val="24"/>
          <w:szCs w:val="24"/>
        </w:rPr>
        <w:t xml:space="preserve">e) </w:t>
      </w:r>
      <w:r w:rsidR="00DF4699" w:rsidRPr="008260E8">
        <w:rPr>
          <w:rFonts w:ascii="Times New Roman" w:hAnsi="Times New Roman" w:cs="Times New Roman"/>
          <w:sz w:val="24"/>
          <w:szCs w:val="24"/>
        </w:rPr>
        <w:t xml:space="preserve">Día y Hora de apertura de las propuestas o en su caso del sobre de </w:t>
      </w:r>
      <w:r>
        <w:rPr>
          <w:rFonts w:ascii="Times New Roman" w:hAnsi="Times New Roman" w:cs="Times New Roman"/>
          <w:sz w:val="24"/>
          <w:szCs w:val="24"/>
        </w:rPr>
        <w:t xml:space="preserve">    </w:t>
      </w:r>
      <w:r w:rsidR="00DF4699" w:rsidRPr="008260E8">
        <w:rPr>
          <w:rFonts w:ascii="Times New Roman" w:hAnsi="Times New Roman" w:cs="Times New Roman"/>
          <w:sz w:val="24"/>
          <w:szCs w:val="24"/>
        </w:rPr>
        <w:t>antecedentes de los oferentes.</w:t>
      </w:r>
    </w:p>
    <w:p w:rsidR="00D348C3" w:rsidRPr="008260E8" w:rsidRDefault="00D348C3" w:rsidP="00390731">
      <w:pPr>
        <w:spacing w:line="240" w:lineRule="auto"/>
        <w:ind w:hanging="964"/>
        <w:jc w:val="both"/>
        <w:rPr>
          <w:rFonts w:ascii="Times New Roman" w:hAnsi="Times New Roman" w:cs="Times New Roman"/>
          <w:sz w:val="24"/>
          <w:szCs w:val="24"/>
        </w:rPr>
      </w:pPr>
    </w:p>
    <w:p w:rsidR="00DF4699" w:rsidRPr="008260E8" w:rsidRDefault="00DF4699" w:rsidP="002B7BA2">
      <w:pPr>
        <w:spacing w:line="240" w:lineRule="auto"/>
        <w:ind w:left="708"/>
        <w:jc w:val="both"/>
        <w:rPr>
          <w:rFonts w:ascii="Times New Roman" w:hAnsi="Times New Roman" w:cs="Times New Roman"/>
          <w:sz w:val="24"/>
          <w:szCs w:val="24"/>
          <w:u w:val="single"/>
        </w:rPr>
      </w:pPr>
      <w:r w:rsidRPr="008260E8">
        <w:rPr>
          <w:rFonts w:ascii="Times New Roman" w:hAnsi="Times New Roman" w:cs="Times New Roman"/>
          <w:sz w:val="24"/>
          <w:szCs w:val="24"/>
        </w:rPr>
        <w:lastRenderedPageBreak/>
        <w:t>La convocatoria referida en el párrafo anterior deberá publicarse como mínimo por tres días en el Boletín Oficial de la Provincia de Córdoba y en el diario local, con una anticipación mínima de 10 (diez) días corridos a la fecha de la apertura de las propuestas, sin perjuicio de la utilización de otros medios físicos o electrónicos para su publicidad. -</w:t>
      </w:r>
    </w:p>
    <w:p w:rsidR="00DF4699" w:rsidRPr="008260E8" w:rsidRDefault="00DF4699" w:rsidP="00390731">
      <w:pPr>
        <w:spacing w:line="240" w:lineRule="auto"/>
        <w:ind w:hanging="964"/>
        <w:jc w:val="both"/>
        <w:rPr>
          <w:rFonts w:ascii="Times New Roman" w:hAnsi="Times New Roman" w:cs="Times New Roman"/>
          <w:sz w:val="24"/>
          <w:szCs w:val="24"/>
        </w:rPr>
      </w:pPr>
    </w:p>
    <w:p w:rsidR="00DF4699" w:rsidRPr="008260E8" w:rsidRDefault="00DF4699" w:rsidP="002B7BA2">
      <w:pPr>
        <w:spacing w:line="240" w:lineRule="auto"/>
        <w:ind w:left="964" w:hanging="964"/>
        <w:jc w:val="both"/>
        <w:rPr>
          <w:rFonts w:ascii="Times New Roman" w:hAnsi="Times New Roman" w:cs="Times New Roman"/>
          <w:sz w:val="24"/>
          <w:szCs w:val="24"/>
        </w:rPr>
      </w:pPr>
      <w:r w:rsidRPr="008260E8">
        <w:rPr>
          <w:rFonts w:ascii="Times New Roman" w:hAnsi="Times New Roman" w:cs="Times New Roman"/>
          <w:b/>
          <w:sz w:val="24"/>
          <w:szCs w:val="24"/>
        </w:rPr>
        <w:t>Art.28º)</w:t>
      </w:r>
      <w:r w:rsidR="00D348C3">
        <w:rPr>
          <w:rFonts w:ascii="Times New Roman" w:hAnsi="Times New Roman" w:cs="Times New Roman"/>
          <w:b/>
          <w:sz w:val="24"/>
          <w:szCs w:val="24"/>
        </w:rPr>
        <w:t>.-</w:t>
      </w:r>
      <w:r w:rsidRPr="008260E8">
        <w:rPr>
          <w:rFonts w:ascii="Times New Roman" w:hAnsi="Times New Roman" w:cs="Times New Roman"/>
          <w:b/>
          <w:sz w:val="24"/>
          <w:szCs w:val="24"/>
          <w:u w:val="single"/>
        </w:rPr>
        <w:t>CONTRATACIÓN DIRECTA POR RESOLUCIÓN INTERNA (C.D.I.)</w:t>
      </w:r>
      <w:r w:rsidRPr="008260E8">
        <w:rPr>
          <w:rFonts w:ascii="Times New Roman" w:hAnsi="Times New Roman" w:cs="Times New Roman"/>
          <w:b/>
          <w:sz w:val="24"/>
          <w:szCs w:val="24"/>
        </w:rPr>
        <w:t>:</w:t>
      </w:r>
    </w:p>
    <w:p w:rsidR="00DF4699" w:rsidRPr="008260E8" w:rsidRDefault="00DF4699" w:rsidP="002B7BA2">
      <w:pPr>
        <w:spacing w:line="240" w:lineRule="auto"/>
        <w:ind w:hanging="964"/>
        <w:jc w:val="both"/>
        <w:rPr>
          <w:rFonts w:ascii="Times New Roman" w:hAnsi="Times New Roman" w:cs="Times New Roman"/>
          <w:sz w:val="24"/>
          <w:szCs w:val="24"/>
        </w:rPr>
      </w:pPr>
    </w:p>
    <w:p w:rsidR="00DF4699" w:rsidRPr="008260E8" w:rsidRDefault="00DF4699" w:rsidP="002B7BA2">
      <w:pPr>
        <w:spacing w:line="240" w:lineRule="auto"/>
        <w:ind w:hanging="964"/>
        <w:jc w:val="both"/>
        <w:rPr>
          <w:rFonts w:ascii="Times New Roman" w:hAnsi="Times New Roman" w:cs="Times New Roman"/>
          <w:sz w:val="24"/>
          <w:szCs w:val="24"/>
        </w:rPr>
      </w:pPr>
      <w:r w:rsidRPr="008260E8">
        <w:rPr>
          <w:rFonts w:ascii="Times New Roman" w:hAnsi="Times New Roman" w:cs="Times New Roman"/>
          <w:sz w:val="24"/>
          <w:szCs w:val="24"/>
        </w:rPr>
        <w:t xml:space="preserve"> </w:t>
      </w:r>
      <w:r w:rsidR="00D348C3">
        <w:rPr>
          <w:rFonts w:ascii="Times New Roman" w:hAnsi="Times New Roman" w:cs="Times New Roman"/>
          <w:sz w:val="24"/>
          <w:szCs w:val="24"/>
        </w:rPr>
        <w:tab/>
      </w:r>
      <w:r w:rsidRPr="008260E8">
        <w:rPr>
          <w:rFonts w:ascii="Times New Roman" w:hAnsi="Times New Roman" w:cs="Times New Roman"/>
          <w:sz w:val="24"/>
          <w:szCs w:val="24"/>
        </w:rPr>
        <w:t>Se podrá contratar o reconocer en forma directa, por Resolución fundada de las SECRETARÍAS del DEPARTAMENTO EJECUTIVO MUNICIPAL, contando con la autorización de la Secretaría de Economía cuando la contratación fuere celebrada por las demás Secretarías, por:</w:t>
      </w:r>
    </w:p>
    <w:p w:rsidR="00DF4699" w:rsidRPr="008260E8" w:rsidRDefault="00DF4699" w:rsidP="002B7BA2">
      <w:pPr>
        <w:spacing w:line="240" w:lineRule="auto"/>
        <w:ind w:hanging="964"/>
        <w:jc w:val="both"/>
        <w:rPr>
          <w:rFonts w:ascii="Times New Roman" w:hAnsi="Times New Roman" w:cs="Times New Roman"/>
          <w:sz w:val="24"/>
          <w:szCs w:val="24"/>
        </w:rPr>
      </w:pPr>
    </w:p>
    <w:p w:rsidR="00DF4699" w:rsidRPr="008260E8" w:rsidRDefault="00DF4699" w:rsidP="002B7BA2">
      <w:pPr>
        <w:spacing w:line="240" w:lineRule="auto"/>
        <w:jc w:val="both"/>
        <w:rPr>
          <w:rFonts w:ascii="Times New Roman" w:hAnsi="Times New Roman" w:cs="Times New Roman"/>
          <w:sz w:val="24"/>
          <w:szCs w:val="24"/>
        </w:rPr>
      </w:pPr>
      <w:r w:rsidRPr="008260E8">
        <w:rPr>
          <w:rFonts w:ascii="Times New Roman" w:hAnsi="Times New Roman" w:cs="Times New Roman"/>
          <w:sz w:val="24"/>
          <w:szCs w:val="24"/>
        </w:rPr>
        <w:t xml:space="preserve">I </w:t>
      </w:r>
      <w:r w:rsidRPr="008260E8">
        <w:rPr>
          <w:rFonts w:ascii="Times New Roman" w:hAnsi="Times New Roman" w:cs="Times New Roman"/>
          <w:b/>
          <w:sz w:val="24"/>
          <w:szCs w:val="24"/>
        </w:rPr>
        <w:t>Monto</w:t>
      </w:r>
      <w:r w:rsidRPr="008260E8">
        <w:rPr>
          <w:rFonts w:ascii="Times New Roman" w:hAnsi="Times New Roman" w:cs="Times New Roman"/>
          <w:sz w:val="24"/>
          <w:szCs w:val="24"/>
        </w:rPr>
        <w:t xml:space="preserve">: Cuando la contratación se encuentre entre las 20 </w:t>
      </w:r>
      <w:r w:rsidRPr="008260E8">
        <w:rPr>
          <w:rFonts w:ascii="Times New Roman" w:hAnsi="Times New Roman" w:cs="Times New Roman"/>
          <w:b/>
          <w:sz w:val="24"/>
          <w:szCs w:val="24"/>
        </w:rPr>
        <w:t>Unidades Económicas</w:t>
      </w:r>
      <w:r w:rsidRPr="008260E8">
        <w:rPr>
          <w:rFonts w:ascii="Times New Roman" w:hAnsi="Times New Roman" w:cs="Times New Roman"/>
          <w:sz w:val="24"/>
          <w:szCs w:val="24"/>
        </w:rPr>
        <w:t xml:space="preserve"> y las 80 </w:t>
      </w:r>
      <w:r w:rsidRPr="008260E8">
        <w:rPr>
          <w:rFonts w:ascii="Times New Roman" w:hAnsi="Times New Roman" w:cs="Times New Roman"/>
          <w:b/>
          <w:sz w:val="24"/>
          <w:szCs w:val="24"/>
        </w:rPr>
        <w:t>Unidades Económicas</w:t>
      </w:r>
      <w:r w:rsidRPr="008260E8">
        <w:rPr>
          <w:rFonts w:ascii="Times New Roman" w:hAnsi="Times New Roman" w:cs="Times New Roman"/>
          <w:sz w:val="24"/>
          <w:szCs w:val="24"/>
        </w:rPr>
        <w:t xml:space="preserve">. </w:t>
      </w:r>
    </w:p>
    <w:p w:rsidR="00DF4699" w:rsidRPr="008260E8" w:rsidRDefault="00DF4699" w:rsidP="002B7BA2">
      <w:pPr>
        <w:spacing w:line="240" w:lineRule="auto"/>
        <w:ind w:hanging="964"/>
        <w:jc w:val="both"/>
        <w:rPr>
          <w:rFonts w:ascii="Times New Roman" w:hAnsi="Times New Roman" w:cs="Times New Roman"/>
          <w:sz w:val="24"/>
          <w:szCs w:val="24"/>
        </w:rPr>
      </w:pPr>
    </w:p>
    <w:p w:rsidR="00DF4699" w:rsidRPr="008260E8" w:rsidRDefault="00DF4699" w:rsidP="002B7BA2">
      <w:pPr>
        <w:spacing w:line="240" w:lineRule="auto"/>
        <w:ind w:hanging="2"/>
        <w:jc w:val="both"/>
        <w:rPr>
          <w:rFonts w:ascii="Times New Roman" w:hAnsi="Times New Roman" w:cs="Times New Roman"/>
          <w:sz w:val="24"/>
          <w:szCs w:val="24"/>
        </w:rPr>
      </w:pPr>
      <w:r w:rsidRPr="008260E8">
        <w:rPr>
          <w:rFonts w:ascii="Times New Roman" w:hAnsi="Times New Roman" w:cs="Times New Roman"/>
          <w:sz w:val="24"/>
          <w:szCs w:val="24"/>
        </w:rPr>
        <w:t xml:space="preserve">II </w:t>
      </w:r>
      <w:r w:rsidRPr="008260E8">
        <w:rPr>
          <w:rFonts w:ascii="Times New Roman" w:hAnsi="Times New Roman" w:cs="Times New Roman"/>
          <w:b/>
          <w:sz w:val="24"/>
          <w:szCs w:val="24"/>
        </w:rPr>
        <w:t>Causa o Naturaleza</w:t>
      </w:r>
      <w:r w:rsidRPr="008260E8">
        <w:rPr>
          <w:rFonts w:ascii="Times New Roman" w:hAnsi="Times New Roman" w:cs="Times New Roman"/>
          <w:sz w:val="24"/>
          <w:szCs w:val="24"/>
        </w:rPr>
        <w:t>: Cuando la contratación supere 1 Unidad Económica y se verifiquen uno o varias de los siguientes supuestos:</w:t>
      </w:r>
    </w:p>
    <w:p w:rsidR="00DF4699" w:rsidRPr="008260E8" w:rsidRDefault="00DF4699" w:rsidP="002B7BA2">
      <w:pPr>
        <w:spacing w:line="240" w:lineRule="auto"/>
        <w:ind w:hanging="964"/>
        <w:jc w:val="both"/>
        <w:rPr>
          <w:rFonts w:ascii="Times New Roman" w:hAnsi="Times New Roman" w:cs="Times New Roman"/>
          <w:sz w:val="24"/>
          <w:szCs w:val="24"/>
        </w:rPr>
      </w:pPr>
    </w:p>
    <w:p w:rsidR="00DF4699" w:rsidRPr="008260E8" w:rsidRDefault="00DF4699" w:rsidP="002B7BA2">
      <w:pPr>
        <w:numPr>
          <w:ilvl w:val="0"/>
          <w:numId w:val="6"/>
        </w:numPr>
        <w:suppressAutoHyphens/>
        <w:spacing w:after="0" w:line="240" w:lineRule="auto"/>
        <w:ind w:leftChars="-1" w:left="962" w:hanging="964"/>
        <w:jc w:val="both"/>
        <w:textDirection w:val="btLr"/>
        <w:textAlignment w:val="top"/>
        <w:outlineLvl w:val="0"/>
        <w:rPr>
          <w:rFonts w:ascii="Times New Roman" w:hAnsi="Times New Roman" w:cs="Times New Roman"/>
          <w:sz w:val="24"/>
          <w:szCs w:val="24"/>
        </w:rPr>
      </w:pPr>
      <w:r w:rsidRPr="008260E8">
        <w:rPr>
          <w:rFonts w:ascii="Times New Roman" w:hAnsi="Times New Roman" w:cs="Times New Roman"/>
          <w:sz w:val="24"/>
          <w:szCs w:val="24"/>
        </w:rPr>
        <w:t>Cuando las obras, cosas o servicios, sean de tal naturaleza que sólo puedan confiarse a especialistas de reconocida capacidad en la materia, independientemente de la personería que revista. -</w:t>
      </w:r>
    </w:p>
    <w:p w:rsidR="00DF4699" w:rsidRPr="008260E8" w:rsidRDefault="00DF4699" w:rsidP="002B7BA2">
      <w:pPr>
        <w:spacing w:line="240" w:lineRule="auto"/>
        <w:ind w:hanging="964"/>
        <w:jc w:val="both"/>
        <w:rPr>
          <w:rFonts w:ascii="Times New Roman" w:hAnsi="Times New Roman" w:cs="Times New Roman"/>
          <w:sz w:val="24"/>
          <w:szCs w:val="24"/>
        </w:rPr>
      </w:pPr>
    </w:p>
    <w:p w:rsidR="00DF4699" w:rsidRPr="008260E8" w:rsidRDefault="00DF4699" w:rsidP="002B7BA2">
      <w:pPr>
        <w:numPr>
          <w:ilvl w:val="0"/>
          <w:numId w:val="6"/>
        </w:numPr>
        <w:suppressAutoHyphens/>
        <w:spacing w:after="0" w:line="240" w:lineRule="auto"/>
        <w:ind w:leftChars="-1" w:left="962" w:hanging="964"/>
        <w:jc w:val="both"/>
        <w:textDirection w:val="btLr"/>
        <w:textAlignment w:val="top"/>
        <w:outlineLvl w:val="0"/>
        <w:rPr>
          <w:rFonts w:ascii="Times New Roman" w:hAnsi="Times New Roman" w:cs="Times New Roman"/>
          <w:sz w:val="24"/>
          <w:szCs w:val="24"/>
        </w:rPr>
      </w:pPr>
      <w:r w:rsidRPr="008260E8">
        <w:rPr>
          <w:rFonts w:ascii="Times New Roman" w:hAnsi="Times New Roman" w:cs="Times New Roman"/>
          <w:sz w:val="24"/>
          <w:szCs w:val="24"/>
        </w:rPr>
        <w:t xml:space="preserve">Cuando se trate de productos fabricados o distribuidos, o servicios prestados exclusivamente por oferentes únicos en el mercado. - </w:t>
      </w:r>
    </w:p>
    <w:p w:rsidR="00DF4699" w:rsidRPr="008260E8" w:rsidRDefault="00DF4699" w:rsidP="002B7BA2">
      <w:pPr>
        <w:spacing w:line="240" w:lineRule="auto"/>
        <w:ind w:hanging="964"/>
        <w:jc w:val="both"/>
        <w:rPr>
          <w:rFonts w:ascii="Times New Roman" w:hAnsi="Times New Roman" w:cs="Times New Roman"/>
          <w:sz w:val="24"/>
          <w:szCs w:val="24"/>
        </w:rPr>
      </w:pPr>
    </w:p>
    <w:p w:rsidR="00DF4699" w:rsidRPr="008260E8" w:rsidRDefault="00DF4699" w:rsidP="002B7BA2">
      <w:pPr>
        <w:numPr>
          <w:ilvl w:val="0"/>
          <w:numId w:val="6"/>
        </w:numPr>
        <w:suppressAutoHyphens/>
        <w:spacing w:after="0" w:line="240" w:lineRule="auto"/>
        <w:ind w:leftChars="-1" w:left="962" w:hanging="964"/>
        <w:jc w:val="both"/>
        <w:textDirection w:val="btLr"/>
        <w:textAlignment w:val="top"/>
        <w:outlineLvl w:val="0"/>
        <w:rPr>
          <w:rFonts w:ascii="Times New Roman" w:hAnsi="Times New Roman" w:cs="Times New Roman"/>
          <w:sz w:val="24"/>
          <w:szCs w:val="24"/>
        </w:rPr>
      </w:pPr>
      <w:r w:rsidRPr="008260E8">
        <w:rPr>
          <w:rFonts w:ascii="Times New Roman" w:hAnsi="Times New Roman" w:cs="Times New Roman"/>
          <w:sz w:val="24"/>
          <w:szCs w:val="24"/>
        </w:rPr>
        <w:t>Cuando se trate de ampliaciones de contratos en curso de ejecución hasta el porcentaje autorizado en la respectiva contratación, o en su defecto en la presente Ordenanza. -</w:t>
      </w:r>
    </w:p>
    <w:p w:rsidR="00DF4699" w:rsidRPr="008260E8" w:rsidRDefault="00DF4699" w:rsidP="002B7BA2">
      <w:pPr>
        <w:spacing w:line="240" w:lineRule="auto"/>
        <w:ind w:hanging="964"/>
        <w:jc w:val="both"/>
        <w:rPr>
          <w:rFonts w:ascii="Times New Roman" w:hAnsi="Times New Roman" w:cs="Times New Roman"/>
          <w:sz w:val="24"/>
          <w:szCs w:val="24"/>
        </w:rPr>
      </w:pPr>
    </w:p>
    <w:p w:rsidR="00DF4699" w:rsidRPr="008260E8" w:rsidRDefault="00DF4699" w:rsidP="002B7BA2">
      <w:pPr>
        <w:numPr>
          <w:ilvl w:val="0"/>
          <w:numId w:val="6"/>
        </w:numPr>
        <w:suppressAutoHyphens/>
        <w:spacing w:after="0" w:line="240" w:lineRule="auto"/>
        <w:ind w:leftChars="-1" w:left="962" w:hanging="964"/>
        <w:jc w:val="both"/>
        <w:textDirection w:val="btLr"/>
        <w:textAlignment w:val="top"/>
        <w:outlineLvl w:val="0"/>
        <w:rPr>
          <w:rFonts w:ascii="Times New Roman" w:hAnsi="Times New Roman" w:cs="Times New Roman"/>
          <w:sz w:val="24"/>
          <w:szCs w:val="24"/>
        </w:rPr>
      </w:pPr>
      <w:r w:rsidRPr="008260E8">
        <w:rPr>
          <w:rFonts w:ascii="Times New Roman" w:hAnsi="Times New Roman" w:cs="Times New Roman"/>
          <w:sz w:val="24"/>
          <w:szCs w:val="24"/>
        </w:rPr>
        <w:t>Cuando se trate de trabajos complementarios de una obra pública en ejecución que resulten indispensables para el buen funcionamiento y que no hubieren podido preverse en el proyecto ni incluidos en el contrato respectivo. -</w:t>
      </w:r>
    </w:p>
    <w:p w:rsidR="00DF4699" w:rsidRPr="008260E8" w:rsidRDefault="00DF4699" w:rsidP="002B7BA2">
      <w:pPr>
        <w:spacing w:line="240" w:lineRule="auto"/>
        <w:ind w:hanging="964"/>
        <w:jc w:val="both"/>
        <w:rPr>
          <w:rFonts w:ascii="Times New Roman" w:hAnsi="Times New Roman" w:cs="Times New Roman"/>
          <w:sz w:val="24"/>
          <w:szCs w:val="24"/>
        </w:rPr>
      </w:pPr>
    </w:p>
    <w:p w:rsidR="00DF4699" w:rsidRPr="008260E8" w:rsidRDefault="00DF4699" w:rsidP="002B7BA2">
      <w:pPr>
        <w:numPr>
          <w:ilvl w:val="0"/>
          <w:numId w:val="6"/>
        </w:numPr>
        <w:suppressAutoHyphens/>
        <w:spacing w:after="0" w:line="240" w:lineRule="auto"/>
        <w:ind w:leftChars="-1" w:left="962" w:hanging="964"/>
        <w:jc w:val="both"/>
        <w:textDirection w:val="btLr"/>
        <w:textAlignment w:val="top"/>
        <w:outlineLvl w:val="0"/>
        <w:rPr>
          <w:rFonts w:ascii="Times New Roman" w:hAnsi="Times New Roman" w:cs="Times New Roman"/>
          <w:sz w:val="24"/>
          <w:szCs w:val="24"/>
        </w:rPr>
      </w:pPr>
      <w:r w:rsidRPr="008260E8">
        <w:rPr>
          <w:rFonts w:ascii="Times New Roman" w:hAnsi="Times New Roman" w:cs="Times New Roman"/>
          <w:sz w:val="24"/>
          <w:szCs w:val="24"/>
        </w:rPr>
        <w:t>Cuando hubiere sido declarado desierto o fracasado un concurso privado de precios o un concurso abreviado de precios, sobre la contratación que se refiere. -</w:t>
      </w:r>
    </w:p>
    <w:p w:rsidR="00DF4699" w:rsidRPr="008260E8" w:rsidRDefault="00DF4699" w:rsidP="002B7BA2">
      <w:pPr>
        <w:spacing w:line="240" w:lineRule="auto"/>
        <w:ind w:hanging="964"/>
        <w:jc w:val="both"/>
        <w:rPr>
          <w:rFonts w:ascii="Times New Roman" w:hAnsi="Times New Roman" w:cs="Times New Roman"/>
          <w:sz w:val="24"/>
          <w:szCs w:val="24"/>
        </w:rPr>
      </w:pPr>
    </w:p>
    <w:p w:rsidR="00DF4699" w:rsidRPr="008260E8" w:rsidRDefault="00DF4699" w:rsidP="002B7BA2">
      <w:pPr>
        <w:numPr>
          <w:ilvl w:val="0"/>
          <w:numId w:val="6"/>
        </w:numPr>
        <w:suppressAutoHyphens/>
        <w:spacing w:after="0" w:line="240" w:lineRule="auto"/>
        <w:ind w:leftChars="-1" w:left="962" w:hanging="964"/>
        <w:jc w:val="both"/>
        <w:textDirection w:val="btLr"/>
        <w:textAlignment w:val="top"/>
        <w:outlineLvl w:val="0"/>
        <w:rPr>
          <w:rFonts w:ascii="Times New Roman" w:hAnsi="Times New Roman" w:cs="Times New Roman"/>
          <w:sz w:val="24"/>
          <w:szCs w:val="24"/>
        </w:rPr>
      </w:pPr>
      <w:r w:rsidRPr="008260E8">
        <w:rPr>
          <w:rFonts w:ascii="Times New Roman" w:hAnsi="Times New Roman" w:cs="Times New Roman"/>
          <w:sz w:val="24"/>
          <w:szCs w:val="24"/>
        </w:rPr>
        <w:t>Cuando se trate de la contratación de servicios profesionales. -</w:t>
      </w:r>
    </w:p>
    <w:p w:rsidR="00DF4699" w:rsidRPr="008260E8" w:rsidRDefault="00DF4699" w:rsidP="002B7BA2">
      <w:pPr>
        <w:spacing w:line="240" w:lineRule="auto"/>
        <w:ind w:hanging="964"/>
        <w:jc w:val="both"/>
        <w:rPr>
          <w:rFonts w:ascii="Times New Roman" w:hAnsi="Times New Roman" w:cs="Times New Roman"/>
          <w:sz w:val="24"/>
          <w:szCs w:val="24"/>
        </w:rPr>
      </w:pPr>
    </w:p>
    <w:p w:rsidR="00DF4699" w:rsidRPr="008260E8" w:rsidRDefault="00DF4699" w:rsidP="002B7BA2">
      <w:pPr>
        <w:numPr>
          <w:ilvl w:val="0"/>
          <w:numId w:val="6"/>
        </w:numPr>
        <w:suppressAutoHyphens/>
        <w:spacing w:after="0" w:line="240" w:lineRule="auto"/>
        <w:ind w:leftChars="-1" w:left="962" w:hanging="964"/>
        <w:jc w:val="both"/>
        <w:textDirection w:val="btLr"/>
        <w:textAlignment w:val="top"/>
        <w:outlineLvl w:val="0"/>
        <w:rPr>
          <w:rFonts w:ascii="Times New Roman" w:hAnsi="Times New Roman" w:cs="Times New Roman"/>
          <w:sz w:val="24"/>
          <w:szCs w:val="24"/>
        </w:rPr>
      </w:pPr>
      <w:r w:rsidRPr="008260E8">
        <w:rPr>
          <w:rFonts w:ascii="Times New Roman" w:hAnsi="Times New Roman" w:cs="Times New Roman"/>
          <w:sz w:val="24"/>
          <w:szCs w:val="24"/>
        </w:rPr>
        <w:t xml:space="preserve">Cuando se trate de la reparación de vehículos, motos, máquinas y/o equipos y sea necesario, efectuar el desarme total o parcial de la unidad, para </w:t>
      </w:r>
      <w:r w:rsidRPr="008260E8">
        <w:rPr>
          <w:rFonts w:ascii="Times New Roman" w:hAnsi="Times New Roman" w:cs="Times New Roman"/>
          <w:sz w:val="24"/>
          <w:szCs w:val="24"/>
        </w:rPr>
        <w:lastRenderedPageBreak/>
        <w:t>presupuestar el trabajo o resulte indispensable contar con maquinaria especial para la realización de la tarea. -</w:t>
      </w:r>
    </w:p>
    <w:p w:rsidR="00DF4699" w:rsidRPr="008260E8" w:rsidRDefault="00DF4699" w:rsidP="002B7BA2">
      <w:pPr>
        <w:widowControl w:val="0"/>
        <w:pBdr>
          <w:top w:val="nil"/>
          <w:left w:val="nil"/>
          <w:bottom w:val="nil"/>
          <w:right w:val="nil"/>
          <w:between w:val="nil"/>
        </w:pBdr>
        <w:spacing w:line="240" w:lineRule="auto"/>
        <w:ind w:hanging="964"/>
        <w:jc w:val="both"/>
        <w:rPr>
          <w:rFonts w:ascii="Times New Roman" w:hAnsi="Times New Roman" w:cs="Times New Roman"/>
          <w:color w:val="000000"/>
          <w:sz w:val="24"/>
          <w:szCs w:val="24"/>
        </w:rPr>
      </w:pPr>
    </w:p>
    <w:p w:rsidR="00DF4699" w:rsidRPr="008260E8" w:rsidRDefault="00DF4699" w:rsidP="002B7BA2">
      <w:pPr>
        <w:numPr>
          <w:ilvl w:val="0"/>
          <w:numId w:val="6"/>
        </w:numPr>
        <w:suppressAutoHyphens/>
        <w:spacing w:after="0" w:line="240" w:lineRule="auto"/>
        <w:ind w:leftChars="-1" w:left="962" w:hanging="964"/>
        <w:jc w:val="both"/>
        <w:textDirection w:val="btLr"/>
        <w:textAlignment w:val="top"/>
        <w:outlineLvl w:val="0"/>
        <w:rPr>
          <w:rFonts w:ascii="Times New Roman" w:hAnsi="Times New Roman" w:cs="Times New Roman"/>
          <w:sz w:val="24"/>
          <w:szCs w:val="24"/>
        </w:rPr>
      </w:pPr>
      <w:r w:rsidRPr="008260E8">
        <w:rPr>
          <w:rFonts w:ascii="Times New Roman" w:hAnsi="Times New Roman" w:cs="Times New Roman"/>
          <w:sz w:val="24"/>
          <w:szCs w:val="24"/>
        </w:rPr>
        <w:t>Los gastos de difusión, publicidad, asesoramiento técnico para difusión de los actos de gobierno que involucren el interés general y estén enmarcados en el deber constitucional de informar. -</w:t>
      </w:r>
    </w:p>
    <w:p w:rsidR="00DF4699" w:rsidRPr="008260E8" w:rsidRDefault="00DF4699" w:rsidP="002B7BA2">
      <w:pPr>
        <w:widowControl w:val="0"/>
        <w:pBdr>
          <w:top w:val="nil"/>
          <w:left w:val="nil"/>
          <w:bottom w:val="nil"/>
          <w:right w:val="nil"/>
          <w:between w:val="nil"/>
        </w:pBdr>
        <w:spacing w:line="240" w:lineRule="auto"/>
        <w:ind w:hanging="964"/>
        <w:jc w:val="both"/>
        <w:rPr>
          <w:rFonts w:ascii="Times New Roman" w:hAnsi="Times New Roman" w:cs="Times New Roman"/>
          <w:color w:val="000000"/>
          <w:sz w:val="24"/>
          <w:szCs w:val="24"/>
        </w:rPr>
      </w:pPr>
    </w:p>
    <w:p w:rsidR="00DF4699" w:rsidRPr="008260E8" w:rsidRDefault="00DF4699" w:rsidP="002B7BA2">
      <w:pPr>
        <w:numPr>
          <w:ilvl w:val="0"/>
          <w:numId w:val="6"/>
        </w:numPr>
        <w:suppressAutoHyphens/>
        <w:spacing w:after="0" w:line="240" w:lineRule="auto"/>
        <w:ind w:leftChars="-1" w:left="962" w:hanging="964"/>
        <w:jc w:val="both"/>
        <w:textDirection w:val="btLr"/>
        <w:textAlignment w:val="top"/>
        <w:outlineLvl w:val="0"/>
        <w:rPr>
          <w:rFonts w:ascii="Times New Roman" w:hAnsi="Times New Roman" w:cs="Times New Roman"/>
          <w:sz w:val="24"/>
          <w:szCs w:val="24"/>
        </w:rPr>
      </w:pPr>
      <w:r w:rsidRPr="008260E8">
        <w:rPr>
          <w:rFonts w:ascii="Times New Roman" w:hAnsi="Times New Roman" w:cs="Times New Roman"/>
          <w:sz w:val="24"/>
          <w:szCs w:val="24"/>
        </w:rPr>
        <w:t>Los gastos de cortesía y homenajes, como así también los de ceremonial y protocolo, culturales, educativos y deportivos. -</w:t>
      </w:r>
    </w:p>
    <w:p w:rsidR="00DF4699" w:rsidRPr="008260E8" w:rsidRDefault="00DF4699" w:rsidP="002B7BA2">
      <w:pPr>
        <w:widowControl w:val="0"/>
        <w:pBdr>
          <w:top w:val="nil"/>
          <w:left w:val="nil"/>
          <w:bottom w:val="nil"/>
          <w:right w:val="nil"/>
          <w:between w:val="nil"/>
        </w:pBdr>
        <w:spacing w:line="240" w:lineRule="auto"/>
        <w:ind w:hanging="964"/>
        <w:jc w:val="both"/>
        <w:rPr>
          <w:rFonts w:ascii="Times New Roman" w:hAnsi="Times New Roman" w:cs="Times New Roman"/>
          <w:color w:val="000000"/>
          <w:sz w:val="24"/>
          <w:szCs w:val="24"/>
        </w:rPr>
      </w:pPr>
    </w:p>
    <w:p w:rsidR="0005268C" w:rsidRPr="0005268C" w:rsidRDefault="00DF4699" w:rsidP="002B7BA2">
      <w:pPr>
        <w:numPr>
          <w:ilvl w:val="0"/>
          <w:numId w:val="6"/>
        </w:numPr>
        <w:suppressAutoHyphens/>
        <w:spacing w:after="0" w:line="240" w:lineRule="auto"/>
        <w:ind w:leftChars="-1" w:left="962" w:hanging="964"/>
        <w:jc w:val="both"/>
        <w:textDirection w:val="btLr"/>
        <w:textAlignment w:val="top"/>
        <w:outlineLvl w:val="0"/>
        <w:rPr>
          <w:rFonts w:ascii="Times New Roman" w:hAnsi="Times New Roman" w:cs="Times New Roman"/>
          <w:sz w:val="24"/>
          <w:szCs w:val="24"/>
        </w:rPr>
      </w:pPr>
      <w:r w:rsidRPr="008260E8">
        <w:rPr>
          <w:rFonts w:ascii="Times New Roman" w:hAnsi="Times New Roman" w:cs="Times New Roman"/>
          <w:sz w:val="24"/>
          <w:szCs w:val="24"/>
        </w:rPr>
        <w:t xml:space="preserve">La compra de periódicos, diarios, revistas y publicaciones en general, y la compra de libros cuando se realice directamente a la empresa editora o distribuidora de los mismos. </w:t>
      </w:r>
    </w:p>
    <w:p w:rsidR="0005268C" w:rsidRPr="008260E8" w:rsidRDefault="0005268C" w:rsidP="002B7BA2">
      <w:pPr>
        <w:suppressAutoHyphens/>
        <w:spacing w:after="0" w:line="240" w:lineRule="auto"/>
        <w:ind w:left="962" w:hanging="964"/>
        <w:jc w:val="both"/>
        <w:textDirection w:val="btLr"/>
        <w:textAlignment w:val="top"/>
        <w:outlineLvl w:val="0"/>
        <w:rPr>
          <w:rFonts w:ascii="Times New Roman" w:hAnsi="Times New Roman" w:cs="Times New Roman"/>
          <w:sz w:val="24"/>
          <w:szCs w:val="24"/>
        </w:rPr>
      </w:pPr>
    </w:p>
    <w:p w:rsidR="00DF4699" w:rsidRPr="008260E8" w:rsidRDefault="00DF4699" w:rsidP="002B7BA2">
      <w:pPr>
        <w:numPr>
          <w:ilvl w:val="0"/>
          <w:numId w:val="6"/>
        </w:numPr>
        <w:suppressAutoHyphens/>
        <w:spacing w:after="0" w:line="240" w:lineRule="auto"/>
        <w:ind w:leftChars="-1" w:left="962" w:hanging="964"/>
        <w:jc w:val="both"/>
        <w:textDirection w:val="btLr"/>
        <w:textAlignment w:val="top"/>
        <w:outlineLvl w:val="0"/>
        <w:rPr>
          <w:rFonts w:ascii="Times New Roman" w:hAnsi="Times New Roman" w:cs="Times New Roman"/>
          <w:sz w:val="24"/>
          <w:szCs w:val="24"/>
        </w:rPr>
      </w:pPr>
      <w:r w:rsidRPr="008260E8">
        <w:rPr>
          <w:rFonts w:ascii="Times New Roman" w:hAnsi="Times New Roman" w:cs="Times New Roman"/>
          <w:sz w:val="24"/>
          <w:szCs w:val="24"/>
        </w:rPr>
        <w:t>Cuando se trate del pago de honorarios profesionales, extrajudiciales, y/o costas y/u honorarios judiciales a cargo de la Municipalidad. -</w:t>
      </w:r>
    </w:p>
    <w:p w:rsidR="00DF4699" w:rsidRPr="008260E8" w:rsidRDefault="00DF4699" w:rsidP="002B7BA2">
      <w:pPr>
        <w:widowControl w:val="0"/>
        <w:pBdr>
          <w:top w:val="nil"/>
          <w:left w:val="nil"/>
          <w:bottom w:val="nil"/>
          <w:right w:val="nil"/>
          <w:between w:val="nil"/>
        </w:pBdr>
        <w:spacing w:line="240" w:lineRule="auto"/>
        <w:ind w:hanging="964"/>
        <w:jc w:val="both"/>
        <w:rPr>
          <w:rFonts w:ascii="Times New Roman" w:hAnsi="Times New Roman" w:cs="Times New Roman"/>
          <w:color w:val="000000"/>
          <w:sz w:val="24"/>
          <w:szCs w:val="24"/>
        </w:rPr>
      </w:pPr>
    </w:p>
    <w:p w:rsidR="00DF4699" w:rsidRPr="008260E8" w:rsidRDefault="00DF4699" w:rsidP="002B7BA2">
      <w:pPr>
        <w:numPr>
          <w:ilvl w:val="0"/>
          <w:numId w:val="6"/>
        </w:numPr>
        <w:suppressAutoHyphens/>
        <w:spacing w:after="0" w:line="240" w:lineRule="auto"/>
        <w:ind w:leftChars="-1" w:left="962" w:hanging="964"/>
        <w:jc w:val="both"/>
        <w:textDirection w:val="btLr"/>
        <w:textAlignment w:val="top"/>
        <w:outlineLvl w:val="0"/>
        <w:rPr>
          <w:rFonts w:ascii="Times New Roman" w:hAnsi="Times New Roman" w:cs="Times New Roman"/>
          <w:sz w:val="24"/>
          <w:szCs w:val="24"/>
        </w:rPr>
      </w:pPr>
      <w:r w:rsidRPr="008260E8">
        <w:rPr>
          <w:rFonts w:ascii="Times New Roman" w:hAnsi="Times New Roman" w:cs="Times New Roman"/>
          <w:sz w:val="24"/>
          <w:szCs w:val="24"/>
        </w:rPr>
        <w:t>Cuando se trate de personal temporario por un plazo máximo de un año. -</w:t>
      </w:r>
    </w:p>
    <w:p w:rsidR="00DF4699" w:rsidRPr="008260E8" w:rsidRDefault="00DF4699" w:rsidP="002B7BA2">
      <w:pPr>
        <w:widowControl w:val="0"/>
        <w:pBdr>
          <w:top w:val="nil"/>
          <w:left w:val="nil"/>
          <w:bottom w:val="nil"/>
          <w:right w:val="nil"/>
          <w:between w:val="nil"/>
        </w:pBdr>
        <w:spacing w:line="240" w:lineRule="auto"/>
        <w:ind w:hanging="964"/>
        <w:jc w:val="both"/>
        <w:rPr>
          <w:rFonts w:ascii="Times New Roman" w:hAnsi="Times New Roman" w:cs="Times New Roman"/>
          <w:color w:val="000000"/>
          <w:sz w:val="24"/>
          <w:szCs w:val="24"/>
        </w:rPr>
      </w:pPr>
    </w:p>
    <w:p w:rsidR="00DF4699" w:rsidRPr="008260E8" w:rsidRDefault="00DF4699" w:rsidP="002B7BA2">
      <w:pPr>
        <w:numPr>
          <w:ilvl w:val="0"/>
          <w:numId w:val="6"/>
        </w:numPr>
        <w:suppressAutoHyphens/>
        <w:spacing w:after="0" w:line="240" w:lineRule="auto"/>
        <w:ind w:leftChars="-1" w:left="962" w:hanging="964"/>
        <w:jc w:val="both"/>
        <w:textDirection w:val="btLr"/>
        <w:textAlignment w:val="top"/>
        <w:outlineLvl w:val="0"/>
        <w:rPr>
          <w:rFonts w:ascii="Times New Roman" w:hAnsi="Times New Roman" w:cs="Times New Roman"/>
          <w:sz w:val="24"/>
          <w:szCs w:val="24"/>
        </w:rPr>
      </w:pPr>
      <w:r w:rsidRPr="008260E8">
        <w:rPr>
          <w:rFonts w:ascii="Times New Roman" w:hAnsi="Times New Roman" w:cs="Times New Roman"/>
          <w:sz w:val="24"/>
          <w:szCs w:val="24"/>
        </w:rPr>
        <w:t>Cuando se trate de servicios de mantenimiento y reparación de productos que tengan agentes oficiales para ello. -</w:t>
      </w:r>
    </w:p>
    <w:p w:rsidR="00DF4699" w:rsidRPr="008260E8" w:rsidRDefault="00DF4699" w:rsidP="002B7BA2">
      <w:pPr>
        <w:spacing w:line="240" w:lineRule="auto"/>
        <w:ind w:hanging="964"/>
        <w:jc w:val="both"/>
        <w:rPr>
          <w:rFonts w:ascii="Times New Roman" w:hAnsi="Times New Roman" w:cs="Times New Roman"/>
          <w:sz w:val="24"/>
          <w:szCs w:val="24"/>
        </w:rPr>
      </w:pPr>
    </w:p>
    <w:p w:rsidR="00DF4699" w:rsidRPr="008260E8" w:rsidRDefault="00DF4699" w:rsidP="002B7BA2">
      <w:pPr>
        <w:numPr>
          <w:ilvl w:val="0"/>
          <w:numId w:val="6"/>
        </w:numPr>
        <w:suppressAutoHyphens/>
        <w:spacing w:after="0" w:line="240" w:lineRule="auto"/>
        <w:ind w:leftChars="-1" w:left="962" w:hanging="964"/>
        <w:jc w:val="both"/>
        <w:textDirection w:val="btLr"/>
        <w:textAlignment w:val="top"/>
        <w:outlineLvl w:val="0"/>
        <w:rPr>
          <w:rFonts w:ascii="Times New Roman" w:hAnsi="Times New Roman" w:cs="Times New Roman"/>
          <w:sz w:val="24"/>
          <w:szCs w:val="24"/>
        </w:rPr>
      </w:pPr>
      <w:r w:rsidRPr="008260E8">
        <w:rPr>
          <w:rFonts w:ascii="Times New Roman" w:hAnsi="Times New Roman" w:cs="Times New Roman"/>
          <w:sz w:val="24"/>
          <w:szCs w:val="24"/>
        </w:rPr>
        <w:t>Cuando se trate de la compra de repuestos originales de fábrica, previa consulta de precios cuando hay en el mercado posibilidad de hacerlo. -</w:t>
      </w:r>
    </w:p>
    <w:p w:rsidR="0005268C" w:rsidRDefault="00DF4699" w:rsidP="002B7BA2">
      <w:pPr>
        <w:widowControl w:val="0"/>
        <w:pBdr>
          <w:top w:val="nil"/>
          <w:left w:val="nil"/>
          <w:bottom w:val="nil"/>
          <w:right w:val="nil"/>
          <w:between w:val="nil"/>
        </w:pBdr>
        <w:spacing w:line="240" w:lineRule="auto"/>
        <w:ind w:left="941"/>
        <w:jc w:val="both"/>
        <w:rPr>
          <w:rFonts w:ascii="Times New Roman" w:hAnsi="Times New Roman" w:cs="Times New Roman"/>
          <w:color w:val="000000"/>
          <w:sz w:val="24"/>
          <w:szCs w:val="24"/>
        </w:rPr>
      </w:pPr>
      <w:r w:rsidRPr="008260E8">
        <w:rPr>
          <w:rFonts w:ascii="Times New Roman" w:hAnsi="Times New Roman" w:cs="Times New Roman"/>
          <w:sz w:val="24"/>
          <w:szCs w:val="24"/>
        </w:rPr>
        <w:t xml:space="preserve">Cuando en caso de urgencia manifiesta y por necesidades imperiosas no pueda esperarse, sin perjuicio de la función, obra, provisión de mercaderías o servicio público, un llamado a Concurso Privado y/o Público de Precios. </w:t>
      </w:r>
      <w:r w:rsidR="0005268C">
        <w:rPr>
          <w:rFonts w:ascii="Times New Roman" w:hAnsi="Times New Roman" w:cs="Times New Roman"/>
          <w:sz w:val="24"/>
          <w:szCs w:val="24"/>
        </w:rPr>
        <w:t>–</w:t>
      </w:r>
    </w:p>
    <w:p w:rsidR="0005268C" w:rsidRPr="008260E8" w:rsidRDefault="0005268C" w:rsidP="002B7BA2">
      <w:pPr>
        <w:widowControl w:val="0"/>
        <w:pBdr>
          <w:top w:val="nil"/>
          <w:left w:val="nil"/>
          <w:bottom w:val="nil"/>
          <w:right w:val="nil"/>
          <w:between w:val="nil"/>
        </w:pBdr>
        <w:spacing w:line="240" w:lineRule="auto"/>
        <w:ind w:left="941" w:hanging="964"/>
        <w:jc w:val="both"/>
        <w:rPr>
          <w:rFonts w:ascii="Times New Roman" w:hAnsi="Times New Roman" w:cs="Times New Roman"/>
          <w:color w:val="000000"/>
          <w:sz w:val="24"/>
          <w:szCs w:val="24"/>
        </w:rPr>
      </w:pPr>
    </w:p>
    <w:p w:rsidR="00DF4699" w:rsidRPr="008260E8" w:rsidRDefault="00DF4699" w:rsidP="002B7BA2">
      <w:pPr>
        <w:numPr>
          <w:ilvl w:val="0"/>
          <w:numId w:val="6"/>
        </w:numPr>
        <w:suppressAutoHyphens/>
        <w:spacing w:after="0" w:line="240" w:lineRule="auto"/>
        <w:ind w:leftChars="-1" w:left="962" w:hanging="964"/>
        <w:jc w:val="both"/>
        <w:textDirection w:val="btLr"/>
        <w:textAlignment w:val="top"/>
        <w:outlineLvl w:val="0"/>
        <w:rPr>
          <w:rFonts w:ascii="Times New Roman" w:hAnsi="Times New Roman" w:cs="Times New Roman"/>
          <w:sz w:val="24"/>
          <w:szCs w:val="24"/>
        </w:rPr>
      </w:pPr>
      <w:r w:rsidRPr="008260E8">
        <w:rPr>
          <w:rFonts w:ascii="Times New Roman" w:hAnsi="Times New Roman" w:cs="Times New Roman"/>
          <w:sz w:val="24"/>
          <w:szCs w:val="24"/>
        </w:rPr>
        <w:t>Por los materiales, productos y alimentos que, debido a su naturaleza, destino o especialidad de su empleo, puedan ser adquiridos en los lugares de producción y/o a los productores de los mismos.</w:t>
      </w:r>
    </w:p>
    <w:p w:rsidR="00DF4699" w:rsidRPr="008260E8" w:rsidRDefault="00DF4699" w:rsidP="002B7BA2">
      <w:pPr>
        <w:widowControl w:val="0"/>
        <w:pBdr>
          <w:top w:val="nil"/>
          <w:left w:val="nil"/>
          <w:bottom w:val="nil"/>
          <w:right w:val="nil"/>
          <w:between w:val="nil"/>
        </w:pBdr>
        <w:spacing w:line="240" w:lineRule="auto"/>
        <w:ind w:hanging="964"/>
        <w:jc w:val="both"/>
        <w:rPr>
          <w:rFonts w:ascii="Times New Roman" w:hAnsi="Times New Roman" w:cs="Times New Roman"/>
          <w:color w:val="000000"/>
          <w:sz w:val="24"/>
          <w:szCs w:val="24"/>
        </w:rPr>
      </w:pPr>
    </w:p>
    <w:p w:rsidR="00DF4699" w:rsidRPr="008260E8" w:rsidRDefault="00DF4699" w:rsidP="002B7BA2">
      <w:pPr>
        <w:numPr>
          <w:ilvl w:val="0"/>
          <w:numId w:val="6"/>
        </w:numPr>
        <w:suppressAutoHyphens/>
        <w:spacing w:after="0" w:line="240" w:lineRule="auto"/>
        <w:ind w:leftChars="-1" w:left="962" w:hanging="964"/>
        <w:jc w:val="both"/>
        <w:textDirection w:val="btLr"/>
        <w:textAlignment w:val="top"/>
        <w:outlineLvl w:val="0"/>
        <w:rPr>
          <w:rFonts w:ascii="Times New Roman" w:hAnsi="Times New Roman" w:cs="Times New Roman"/>
          <w:sz w:val="24"/>
          <w:szCs w:val="24"/>
        </w:rPr>
      </w:pPr>
      <w:r w:rsidRPr="008260E8">
        <w:rPr>
          <w:rFonts w:ascii="Times New Roman" w:hAnsi="Times New Roman" w:cs="Times New Roman"/>
          <w:sz w:val="24"/>
          <w:szCs w:val="24"/>
        </w:rPr>
        <w:t>Cuando se trate de contrataciones con entes del Estado Provincial, Nacional o Municipal y Sociedades de Economía Mixta en las que tengan participación mayoritaria el Estado Nacional, los Estados provinciales o Municipales, Entidades de Bien Público, Mutuales, Asociaciones Civiles sin fines de lucro y/o Cooperativas. -</w:t>
      </w:r>
    </w:p>
    <w:p w:rsidR="00DF4699" w:rsidRPr="008260E8" w:rsidRDefault="00DF4699" w:rsidP="002B7BA2">
      <w:pPr>
        <w:widowControl w:val="0"/>
        <w:pBdr>
          <w:top w:val="nil"/>
          <w:left w:val="nil"/>
          <w:bottom w:val="nil"/>
          <w:right w:val="nil"/>
          <w:between w:val="nil"/>
        </w:pBdr>
        <w:spacing w:line="240" w:lineRule="auto"/>
        <w:ind w:hanging="964"/>
        <w:jc w:val="both"/>
        <w:rPr>
          <w:rFonts w:ascii="Times New Roman" w:hAnsi="Times New Roman" w:cs="Times New Roman"/>
          <w:color w:val="000000"/>
          <w:sz w:val="24"/>
          <w:szCs w:val="24"/>
        </w:rPr>
      </w:pPr>
    </w:p>
    <w:p w:rsidR="00DF4699" w:rsidRPr="008260E8" w:rsidRDefault="00DF4699" w:rsidP="002B7BA2">
      <w:pPr>
        <w:numPr>
          <w:ilvl w:val="0"/>
          <w:numId w:val="6"/>
        </w:numPr>
        <w:suppressAutoHyphens/>
        <w:spacing w:after="0" w:line="240" w:lineRule="auto"/>
        <w:ind w:leftChars="-1" w:left="962" w:hanging="964"/>
        <w:jc w:val="both"/>
        <w:textDirection w:val="btLr"/>
        <w:textAlignment w:val="top"/>
        <w:outlineLvl w:val="0"/>
        <w:rPr>
          <w:rFonts w:ascii="Times New Roman" w:hAnsi="Times New Roman" w:cs="Times New Roman"/>
          <w:sz w:val="24"/>
          <w:szCs w:val="24"/>
        </w:rPr>
      </w:pPr>
      <w:r w:rsidRPr="008260E8">
        <w:rPr>
          <w:rFonts w:ascii="Times New Roman" w:hAnsi="Times New Roman" w:cs="Times New Roman"/>
          <w:sz w:val="24"/>
          <w:szCs w:val="24"/>
        </w:rPr>
        <w:t>Cuando medien razones de seguridad y/o emergencia que hagan peligrar la integridad física de las personas y/o la paz social. -</w:t>
      </w:r>
    </w:p>
    <w:p w:rsidR="00DF4699" w:rsidRPr="008260E8" w:rsidRDefault="00DF4699" w:rsidP="002B7BA2">
      <w:pPr>
        <w:widowControl w:val="0"/>
        <w:pBdr>
          <w:top w:val="nil"/>
          <w:left w:val="nil"/>
          <w:bottom w:val="nil"/>
          <w:right w:val="nil"/>
          <w:between w:val="nil"/>
        </w:pBdr>
        <w:spacing w:line="240" w:lineRule="auto"/>
        <w:ind w:hanging="964"/>
        <w:jc w:val="both"/>
        <w:rPr>
          <w:rFonts w:ascii="Times New Roman" w:hAnsi="Times New Roman" w:cs="Times New Roman"/>
          <w:color w:val="000000"/>
          <w:sz w:val="24"/>
          <w:szCs w:val="24"/>
        </w:rPr>
      </w:pPr>
    </w:p>
    <w:p w:rsidR="00DF4699" w:rsidRPr="008260E8" w:rsidRDefault="00DF4699" w:rsidP="002B7BA2">
      <w:pPr>
        <w:numPr>
          <w:ilvl w:val="0"/>
          <w:numId w:val="6"/>
        </w:numPr>
        <w:suppressAutoHyphens/>
        <w:spacing w:after="0" w:line="240" w:lineRule="auto"/>
        <w:ind w:leftChars="-1" w:left="962" w:hanging="964"/>
        <w:jc w:val="both"/>
        <w:textDirection w:val="btLr"/>
        <w:textAlignment w:val="top"/>
        <w:outlineLvl w:val="0"/>
        <w:rPr>
          <w:rFonts w:ascii="Times New Roman" w:hAnsi="Times New Roman" w:cs="Times New Roman"/>
          <w:sz w:val="24"/>
          <w:szCs w:val="24"/>
        </w:rPr>
      </w:pPr>
      <w:r w:rsidRPr="008260E8">
        <w:rPr>
          <w:rFonts w:ascii="Times New Roman" w:hAnsi="Times New Roman" w:cs="Times New Roman"/>
          <w:sz w:val="24"/>
          <w:szCs w:val="24"/>
        </w:rPr>
        <w:t>En caso de existencia notoria de escasez o desabastecimiento en el mercado de los bienes a adquirir. -</w:t>
      </w:r>
    </w:p>
    <w:p w:rsidR="00DF4699" w:rsidRPr="008260E8" w:rsidRDefault="00DF4699" w:rsidP="002B7BA2">
      <w:pPr>
        <w:widowControl w:val="0"/>
        <w:pBdr>
          <w:top w:val="nil"/>
          <w:left w:val="nil"/>
          <w:bottom w:val="nil"/>
          <w:right w:val="nil"/>
          <w:between w:val="nil"/>
        </w:pBdr>
        <w:spacing w:line="240" w:lineRule="auto"/>
        <w:ind w:hanging="964"/>
        <w:jc w:val="both"/>
        <w:rPr>
          <w:rFonts w:ascii="Times New Roman" w:hAnsi="Times New Roman" w:cs="Times New Roman"/>
          <w:color w:val="000000"/>
          <w:sz w:val="24"/>
          <w:szCs w:val="24"/>
        </w:rPr>
      </w:pPr>
    </w:p>
    <w:p w:rsidR="00DF4699" w:rsidRPr="008260E8" w:rsidRDefault="00DF4699" w:rsidP="002B7BA2">
      <w:pPr>
        <w:numPr>
          <w:ilvl w:val="0"/>
          <w:numId w:val="6"/>
        </w:numPr>
        <w:suppressAutoHyphens/>
        <w:spacing w:after="0" w:line="240" w:lineRule="auto"/>
        <w:ind w:leftChars="-1" w:left="962" w:hanging="964"/>
        <w:jc w:val="both"/>
        <w:textDirection w:val="btLr"/>
        <w:textAlignment w:val="top"/>
        <w:outlineLvl w:val="0"/>
        <w:rPr>
          <w:rFonts w:ascii="Times New Roman" w:hAnsi="Times New Roman" w:cs="Times New Roman"/>
          <w:sz w:val="24"/>
          <w:szCs w:val="24"/>
        </w:rPr>
      </w:pPr>
      <w:r w:rsidRPr="008260E8">
        <w:rPr>
          <w:rFonts w:ascii="Times New Roman" w:hAnsi="Times New Roman" w:cs="Times New Roman"/>
          <w:sz w:val="24"/>
          <w:szCs w:val="24"/>
        </w:rPr>
        <w:t>La adquisición de artículos perecederos o servicios de racionamiento, siempre que no sea posible la realización de otros métodos de selección, con entregas parciales, o periódicas de esos artículos o servicios. -</w:t>
      </w:r>
    </w:p>
    <w:p w:rsidR="00DF4699" w:rsidRPr="008260E8" w:rsidRDefault="00DF4699" w:rsidP="002B7BA2">
      <w:pPr>
        <w:widowControl w:val="0"/>
        <w:pBdr>
          <w:top w:val="nil"/>
          <w:left w:val="nil"/>
          <w:bottom w:val="nil"/>
          <w:right w:val="nil"/>
          <w:between w:val="nil"/>
        </w:pBdr>
        <w:spacing w:line="240" w:lineRule="auto"/>
        <w:ind w:hanging="964"/>
        <w:jc w:val="both"/>
        <w:rPr>
          <w:rFonts w:ascii="Times New Roman" w:hAnsi="Times New Roman" w:cs="Times New Roman"/>
          <w:color w:val="000000"/>
          <w:sz w:val="24"/>
          <w:szCs w:val="24"/>
        </w:rPr>
      </w:pPr>
    </w:p>
    <w:p w:rsidR="0005268C" w:rsidRPr="0005268C" w:rsidRDefault="00DF4699" w:rsidP="002B7BA2">
      <w:pPr>
        <w:numPr>
          <w:ilvl w:val="0"/>
          <w:numId w:val="6"/>
        </w:numPr>
        <w:suppressAutoHyphens/>
        <w:spacing w:after="0" w:line="240" w:lineRule="auto"/>
        <w:ind w:leftChars="-1" w:left="962" w:hanging="964"/>
        <w:jc w:val="both"/>
        <w:textDirection w:val="btLr"/>
        <w:textAlignment w:val="top"/>
        <w:outlineLvl w:val="0"/>
        <w:rPr>
          <w:rFonts w:ascii="Times New Roman" w:hAnsi="Times New Roman" w:cs="Times New Roman"/>
          <w:sz w:val="24"/>
          <w:szCs w:val="24"/>
        </w:rPr>
      </w:pPr>
      <w:r w:rsidRPr="008260E8">
        <w:rPr>
          <w:rFonts w:ascii="Times New Roman" w:hAnsi="Times New Roman" w:cs="Times New Roman"/>
          <w:sz w:val="24"/>
          <w:szCs w:val="24"/>
        </w:rPr>
        <w:t xml:space="preserve">La reparación de inmuebles, en la que se impida determinar a priori la magnitud de los trabajos a realizar. </w:t>
      </w:r>
      <w:r w:rsidR="0005268C">
        <w:rPr>
          <w:rFonts w:ascii="Times New Roman" w:hAnsi="Times New Roman" w:cs="Times New Roman"/>
          <w:sz w:val="24"/>
          <w:szCs w:val="24"/>
        </w:rPr>
        <w:t>–</w:t>
      </w:r>
    </w:p>
    <w:p w:rsidR="0005268C" w:rsidRPr="008260E8" w:rsidRDefault="0005268C" w:rsidP="002B7BA2">
      <w:pPr>
        <w:suppressAutoHyphens/>
        <w:spacing w:after="0" w:line="240" w:lineRule="auto"/>
        <w:ind w:hanging="964"/>
        <w:jc w:val="both"/>
        <w:textDirection w:val="btLr"/>
        <w:textAlignment w:val="top"/>
        <w:outlineLvl w:val="0"/>
        <w:rPr>
          <w:rFonts w:ascii="Times New Roman" w:hAnsi="Times New Roman" w:cs="Times New Roman"/>
          <w:sz w:val="24"/>
          <w:szCs w:val="24"/>
        </w:rPr>
      </w:pPr>
    </w:p>
    <w:p w:rsidR="0005268C" w:rsidRPr="002B7BA2" w:rsidRDefault="00DF4699" w:rsidP="002B7BA2">
      <w:pPr>
        <w:numPr>
          <w:ilvl w:val="0"/>
          <w:numId w:val="6"/>
        </w:numPr>
        <w:suppressAutoHyphens/>
        <w:spacing w:after="0" w:line="240" w:lineRule="auto"/>
        <w:ind w:leftChars="-1" w:left="962" w:hanging="964"/>
        <w:jc w:val="both"/>
        <w:textDirection w:val="btLr"/>
        <w:textAlignment w:val="top"/>
        <w:outlineLvl w:val="0"/>
        <w:rPr>
          <w:rFonts w:ascii="Times New Roman" w:hAnsi="Times New Roman" w:cs="Times New Roman"/>
          <w:sz w:val="24"/>
          <w:szCs w:val="24"/>
        </w:rPr>
      </w:pPr>
      <w:r w:rsidRPr="008260E8">
        <w:rPr>
          <w:rFonts w:ascii="Times New Roman" w:hAnsi="Times New Roman" w:cs="Times New Roman"/>
          <w:sz w:val="24"/>
          <w:szCs w:val="24"/>
        </w:rPr>
        <w:t xml:space="preserve">La toma de arriendo de inmuebles. </w:t>
      </w:r>
      <w:r w:rsidR="0005268C">
        <w:rPr>
          <w:rFonts w:ascii="Times New Roman" w:hAnsi="Times New Roman" w:cs="Times New Roman"/>
          <w:sz w:val="24"/>
          <w:szCs w:val="24"/>
        </w:rPr>
        <w:t>–</w:t>
      </w:r>
    </w:p>
    <w:p w:rsidR="0005268C" w:rsidRPr="008260E8" w:rsidRDefault="0005268C" w:rsidP="002B7BA2">
      <w:pPr>
        <w:suppressAutoHyphens/>
        <w:spacing w:after="0" w:line="240" w:lineRule="auto"/>
        <w:ind w:hanging="964"/>
        <w:jc w:val="both"/>
        <w:textDirection w:val="btLr"/>
        <w:textAlignment w:val="top"/>
        <w:outlineLvl w:val="0"/>
        <w:rPr>
          <w:rFonts w:ascii="Times New Roman" w:hAnsi="Times New Roman" w:cs="Times New Roman"/>
          <w:sz w:val="24"/>
          <w:szCs w:val="24"/>
        </w:rPr>
      </w:pPr>
    </w:p>
    <w:p w:rsidR="00DF4699" w:rsidRDefault="00DF4699" w:rsidP="002B7BA2">
      <w:pPr>
        <w:numPr>
          <w:ilvl w:val="0"/>
          <w:numId w:val="6"/>
        </w:numPr>
        <w:suppressAutoHyphens/>
        <w:spacing w:after="0" w:line="240" w:lineRule="auto"/>
        <w:ind w:leftChars="-1" w:left="962" w:hanging="964"/>
        <w:jc w:val="both"/>
        <w:textDirection w:val="btLr"/>
        <w:textAlignment w:val="top"/>
        <w:outlineLvl w:val="0"/>
        <w:rPr>
          <w:rFonts w:ascii="Times New Roman" w:hAnsi="Times New Roman" w:cs="Times New Roman"/>
          <w:color w:val="000000"/>
          <w:sz w:val="24"/>
          <w:szCs w:val="24"/>
        </w:rPr>
      </w:pPr>
      <w:r w:rsidRPr="008260E8">
        <w:rPr>
          <w:rFonts w:ascii="Times New Roman" w:hAnsi="Times New Roman" w:cs="Times New Roman"/>
          <w:sz w:val="24"/>
          <w:szCs w:val="24"/>
        </w:rPr>
        <w:t>La adquisición de vehículos o maquinarias</w:t>
      </w:r>
      <w:r w:rsidR="008260E8" w:rsidRPr="008260E8">
        <w:rPr>
          <w:rFonts w:ascii="Times New Roman" w:hAnsi="Times New Roman" w:cs="Times New Roman"/>
          <w:sz w:val="24"/>
          <w:szCs w:val="24"/>
        </w:rPr>
        <w:t xml:space="preserve"> </w:t>
      </w:r>
      <w:r w:rsidRPr="008260E8">
        <w:rPr>
          <w:rFonts w:ascii="Times New Roman" w:hAnsi="Times New Roman" w:cs="Times New Roman"/>
          <w:color w:val="000000"/>
          <w:sz w:val="24"/>
          <w:szCs w:val="24"/>
        </w:rPr>
        <w:t>nuevas o</w:t>
      </w:r>
      <w:r w:rsidRPr="008260E8">
        <w:rPr>
          <w:rFonts w:ascii="Times New Roman" w:hAnsi="Times New Roman" w:cs="Times New Roman"/>
          <w:sz w:val="24"/>
          <w:szCs w:val="24"/>
        </w:rPr>
        <w:t xml:space="preserve"> usadas necesarias para la realización de un servicio y/u obra pública, </w:t>
      </w:r>
      <w:r w:rsidRPr="008260E8">
        <w:rPr>
          <w:rFonts w:ascii="Times New Roman" w:hAnsi="Times New Roman" w:cs="Times New Roman"/>
          <w:color w:val="000000"/>
          <w:sz w:val="24"/>
          <w:szCs w:val="24"/>
        </w:rPr>
        <w:t xml:space="preserve">pudiendo entregar otro bien como parte de pago, el que previamente se desafectara del Patrimonio Municipal mediante el dictado de la norma legal que corresponde. </w:t>
      </w:r>
      <w:r w:rsidR="0005268C">
        <w:rPr>
          <w:rFonts w:ascii="Times New Roman" w:hAnsi="Times New Roman" w:cs="Times New Roman"/>
          <w:color w:val="000000"/>
          <w:sz w:val="24"/>
          <w:szCs w:val="24"/>
        </w:rPr>
        <w:t>–</w:t>
      </w:r>
    </w:p>
    <w:p w:rsidR="0005268C" w:rsidRPr="008260E8" w:rsidRDefault="0005268C" w:rsidP="002B7BA2">
      <w:pPr>
        <w:suppressAutoHyphens/>
        <w:spacing w:after="0" w:line="240" w:lineRule="auto"/>
        <w:ind w:left="962" w:hanging="964"/>
        <w:jc w:val="both"/>
        <w:textDirection w:val="btLr"/>
        <w:textAlignment w:val="top"/>
        <w:outlineLvl w:val="0"/>
        <w:rPr>
          <w:rFonts w:ascii="Times New Roman" w:hAnsi="Times New Roman" w:cs="Times New Roman"/>
          <w:color w:val="000000"/>
          <w:sz w:val="24"/>
          <w:szCs w:val="24"/>
        </w:rPr>
      </w:pPr>
    </w:p>
    <w:p w:rsidR="00DF4699" w:rsidRPr="008260E8" w:rsidRDefault="00DF4699" w:rsidP="002B7BA2">
      <w:pPr>
        <w:numPr>
          <w:ilvl w:val="0"/>
          <w:numId w:val="6"/>
        </w:numPr>
        <w:suppressAutoHyphens/>
        <w:spacing w:after="0" w:line="240" w:lineRule="auto"/>
        <w:ind w:leftChars="-1" w:left="962" w:hanging="964"/>
        <w:jc w:val="both"/>
        <w:textDirection w:val="btLr"/>
        <w:textAlignment w:val="top"/>
        <w:outlineLvl w:val="0"/>
        <w:rPr>
          <w:rFonts w:ascii="Times New Roman" w:hAnsi="Times New Roman" w:cs="Times New Roman"/>
          <w:sz w:val="24"/>
          <w:szCs w:val="24"/>
        </w:rPr>
      </w:pPr>
      <w:r w:rsidRPr="008260E8">
        <w:rPr>
          <w:rFonts w:ascii="Times New Roman" w:hAnsi="Times New Roman" w:cs="Times New Roman"/>
          <w:sz w:val="24"/>
          <w:szCs w:val="24"/>
        </w:rPr>
        <w:t>Los montos provenientes de transacciones prejudiciales, extrajudiciales o judiciales realizadas con motivo de accidentes de tránsito provocados con intervención de vehículos municipales cuando el Municipio sea, en principio, responsable, debiéndose repetir, si correspondiere, contra la compañía aseguradora. -</w:t>
      </w:r>
    </w:p>
    <w:p w:rsidR="00DF4699" w:rsidRDefault="00DF4699" w:rsidP="00390731">
      <w:pPr>
        <w:spacing w:line="240" w:lineRule="auto"/>
        <w:ind w:hanging="964"/>
        <w:jc w:val="both"/>
        <w:rPr>
          <w:rFonts w:ascii="Times New Roman" w:hAnsi="Times New Roman" w:cs="Times New Roman"/>
          <w:sz w:val="24"/>
          <w:szCs w:val="24"/>
        </w:rPr>
      </w:pPr>
    </w:p>
    <w:p w:rsidR="002B7BA2" w:rsidRPr="008260E8" w:rsidRDefault="002B7BA2" w:rsidP="00390731">
      <w:pPr>
        <w:spacing w:line="240" w:lineRule="auto"/>
        <w:ind w:hanging="964"/>
        <w:jc w:val="both"/>
        <w:rPr>
          <w:rFonts w:ascii="Times New Roman" w:hAnsi="Times New Roman" w:cs="Times New Roman"/>
          <w:sz w:val="24"/>
          <w:szCs w:val="24"/>
        </w:rPr>
      </w:pPr>
    </w:p>
    <w:p w:rsidR="00DF4699" w:rsidRPr="008260E8" w:rsidRDefault="00DF4699" w:rsidP="0005268C">
      <w:pPr>
        <w:spacing w:line="240" w:lineRule="auto"/>
        <w:ind w:left="964" w:hanging="964"/>
        <w:jc w:val="both"/>
        <w:rPr>
          <w:rFonts w:ascii="Times New Roman" w:hAnsi="Times New Roman" w:cs="Times New Roman"/>
          <w:sz w:val="24"/>
          <w:szCs w:val="24"/>
        </w:rPr>
      </w:pPr>
      <w:r w:rsidRPr="008260E8">
        <w:rPr>
          <w:rFonts w:ascii="Times New Roman" w:hAnsi="Times New Roman" w:cs="Times New Roman"/>
          <w:b/>
          <w:sz w:val="24"/>
          <w:szCs w:val="24"/>
        </w:rPr>
        <w:t>Art.29º)</w:t>
      </w:r>
      <w:r w:rsidR="0005268C">
        <w:rPr>
          <w:rFonts w:ascii="Times New Roman" w:hAnsi="Times New Roman" w:cs="Times New Roman"/>
          <w:b/>
          <w:sz w:val="24"/>
          <w:szCs w:val="24"/>
        </w:rPr>
        <w:t>.-</w:t>
      </w:r>
      <w:r w:rsidRPr="008260E8">
        <w:rPr>
          <w:rFonts w:ascii="Times New Roman" w:hAnsi="Times New Roman" w:cs="Times New Roman"/>
          <w:b/>
          <w:sz w:val="24"/>
          <w:szCs w:val="24"/>
        </w:rPr>
        <w:t xml:space="preserve"> </w:t>
      </w:r>
      <w:r w:rsidRPr="008260E8">
        <w:rPr>
          <w:rFonts w:ascii="Times New Roman" w:hAnsi="Times New Roman" w:cs="Times New Roman"/>
          <w:b/>
          <w:sz w:val="24"/>
          <w:szCs w:val="24"/>
          <w:u w:val="single"/>
        </w:rPr>
        <w:t>CONTRATACIÓN DIRECTA POR DECRETO (C.D.D.)</w:t>
      </w:r>
      <w:r w:rsidRPr="008260E8">
        <w:rPr>
          <w:rFonts w:ascii="Times New Roman" w:hAnsi="Times New Roman" w:cs="Times New Roman"/>
          <w:b/>
          <w:sz w:val="24"/>
          <w:szCs w:val="24"/>
        </w:rPr>
        <w:t xml:space="preserve">: </w:t>
      </w:r>
    </w:p>
    <w:p w:rsidR="00DF4699" w:rsidRPr="008260E8" w:rsidRDefault="00DF4699" w:rsidP="0005268C">
      <w:pPr>
        <w:spacing w:line="240" w:lineRule="auto"/>
        <w:ind w:left="964" w:hanging="964"/>
        <w:jc w:val="both"/>
        <w:rPr>
          <w:rFonts w:ascii="Times New Roman" w:hAnsi="Times New Roman" w:cs="Times New Roman"/>
          <w:sz w:val="24"/>
          <w:szCs w:val="24"/>
        </w:rPr>
      </w:pPr>
    </w:p>
    <w:p w:rsidR="00DF4699" w:rsidRPr="008260E8" w:rsidRDefault="00DF4699" w:rsidP="0005268C">
      <w:pPr>
        <w:spacing w:line="240" w:lineRule="auto"/>
        <w:ind w:left="964"/>
        <w:jc w:val="both"/>
        <w:rPr>
          <w:rFonts w:ascii="Times New Roman" w:hAnsi="Times New Roman" w:cs="Times New Roman"/>
          <w:sz w:val="24"/>
          <w:szCs w:val="24"/>
        </w:rPr>
      </w:pPr>
      <w:r w:rsidRPr="008260E8">
        <w:rPr>
          <w:rFonts w:ascii="Times New Roman" w:hAnsi="Times New Roman" w:cs="Times New Roman"/>
          <w:sz w:val="24"/>
          <w:szCs w:val="24"/>
        </w:rPr>
        <w:t>Se podrá contratar en forma directa, por Decreto del Departamento Ejecutivo Municipal, en los siguientes casos:</w:t>
      </w:r>
    </w:p>
    <w:p w:rsidR="00DF4699" w:rsidRPr="008260E8" w:rsidRDefault="00DF4699" w:rsidP="0005268C">
      <w:pPr>
        <w:spacing w:line="240" w:lineRule="auto"/>
        <w:ind w:left="964" w:hanging="964"/>
        <w:jc w:val="both"/>
        <w:rPr>
          <w:rFonts w:ascii="Times New Roman" w:hAnsi="Times New Roman" w:cs="Times New Roman"/>
          <w:sz w:val="24"/>
          <w:szCs w:val="24"/>
        </w:rPr>
      </w:pPr>
    </w:p>
    <w:p w:rsidR="00DF4699" w:rsidRPr="008260E8" w:rsidRDefault="00DF4699" w:rsidP="0005268C">
      <w:pPr>
        <w:numPr>
          <w:ilvl w:val="1"/>
          <w:numId w:val="7"/>
        </w:numPr>
        <w:suppressAutoHyphens/>
        <w:spacing w:after="0" w:line="240" w:lineRule="auto"/>
        <w:jc w:val="both"/>
        <w:textDirection w:val="btLr"/>
        <w:textAlignment w:val="top"/>
        <w:outlineLvl w:val="0"/>
        <w:rPr>
          <w:rFonts w:ascii="Times New Roman" w:hAnsi="Times New Roman" w:cs="Times New Roman"/>
          <w:sz w:val="24"/>
          <w:szCs w:val="24"/>
        </w:rPr>
      </w:pPr>
      <w:r w:rsidRPr="008260E8">
        <w:rPr>
          <w:rFonts w:ascii="Times New Roman" w:hAnsi="Times New Roman" w:cs="Times New Roman"/>
          <w:sz w:val="24"/>
          <w:szCs w:val="24"/>
        </w:rPr>
        <w:t>Cuando hubiere sido declarado desierto o fracasado un Concurso Público o una Licitación Pública.</w:t>
      </w:r>
    </w:p>
    <w:p w:rsidR="00DF4699" w:rsidRPr="008260E8" w:rsidRDefault="00DF4699" w:rsidP="0005268C">
      <w:pPr>
        <w:spacing w:line="240" w:lineRule="auto"/>
        <w:ind w:left="964" w:hanging="964"/>
        <w:jc w:val="both"/>
        <w:rPr>
          <w:rFonts w:ascii="Times New Roman" w:hAnsi="Times New Roman" w:cs="Times New Roman"/>
          <w:sz w:val="24"/>
          <w:szCs w:val="24"/>
        </w:rPr>
      </w:pPr>
    </w:p>
    <w:p w:rsidR="00DF4699" w:rsidRDefault="00DF4699" w:rsidP="0005268C">
      <w:pPr>
        <w:numPr>
          <w:ilvl w:val="1"/>
          <w:numId w:val="7"/>
        </w:numPr>
        <w:suppressAutoHyphens/>
        <w:spacing w:after="0" w:line="240" w:lineRule="auto"/>
        <w:jc w:val="both"/>
        <w:textDirection w:val="btLr"/>
        <w:textAlignment w:val="top"/>
        <w:outlineLvl w:val="0"/>
        <w:rPr>
          <w:rFonts w:ascii="Times New Roman" w:hAnsi="Times New Roman" w:cs="Times New Roman"/>
          <w:sz w:val="24"/>
          <w:szCs w:val="24"/>
        </w:rPr>
      </w:pPr>
      <w:r w:rsidRPr="008260E8">
        <w:rPr>
          <w:rFonts w:ascii="Times New Roman" w:hAnsi="Times New Roman" w:cs="Times New Roman"/>
          <w:sz w:val="24"/>
          <w:szCs w:val="24"/>
        </w:rPr>
        <w:t>Cuando existan razones de urgencias manifiestas justificadas en una necesidad imperiosa de contratar la provisión de los servicios, obras o bienes, por lo que no puede esperarse la formalización del proceso normal de llamado a licitación pública.  En este caso, el Departamento Ejecutivo deberá remitir la copia de la contratación con sus antecedentes, al Honorable Concejo Deliberante y al Honorable Tribunal de Cuentas, dentro del plazo de diez (10) días de dictada la disposición, para su conocimiento.</w:t>
      </w:r>
    </w:p>
    <w:p w:rsidR="002B7BA2" w:rsidRPr="008260E8" w:rsidRDefault="002B7BA2" w:rsidP="002B7BA2">
      <w:pPr>
        <w:suppressAutoHyphens/>
        <w:spacing w:after="0" w:line="240" w:lineRule="auto"/>
        <w:jc w:val="both"/>
        <w:textDirection w:val="btLr"/>
        <w:textAlignment w:val="top"/>
        <w:outlineLvl w:val="0"/>
        <w:rPr>
          <w:rFonts w:ascii="Times New Roman" w:hAnsi="Times New Roman" w:cs="Times New Roman"/>
          <w:sz w:val="24"/>
          <w:szCs w:val="24"/>
        </w:rPr>
      </w:pPr>
    </w:p>
    <w:p w:rsidR="00DF4699" w:rsidRPr="008260E8" w:rsidRDefault="00DF4699" w:rsidP="0005268C">
      <w:pPr>
        <w:spacing w:line="240" w:lineRule="auto"/>
        <w:jc w:val="both"/>
        <w:rPr>
          <w:rFonts w:ascii="Times New Roman" w:hAnsi="Times New Roman" w:cs="Times New Roman"/>
          <w:sz w:val="24"/>
          <w:szCs w:val="24"/>
        </w:rPr>
      </w:pPr>
    </w:p>
    <w:p w:rsidR="00DF4699" w:rsidRPr="008260E8" w:rsidRDefault="00DF4699" w:rsidP="0005268C">
      <w:pPr>
        <w:spacing w:line="240" w:lineRule="auto"/>
        <w:ind w:left="964" w:hanging="964"/>
        <w:jc w:val="both"/>
        <w:rPr>
          <w:rFonts w:ascii="Times New Roman" w:hAnsi="Times New Roman" w:cs="Times New Roman"/>
          <w:sz w:val="24"/>
          <w:szCs w:val="24"/>
        </w:rPr>
      </w:pPr>
      <w:r w:rsidRPr="008260E8">
        <w:rPr>
          <w:rFonts w:ascii="Times New Roman" w:hAnsi="Times New Roman" w:cs="Times New Roman"/>
          <w:b/>
          <w:sz w:val="24"/>
          <w:szCs w:val="24"/>
        </w:rPr>
        <w:t>Art.30º)</w:t>
      </w:r>
      <w:r w:rsidR="0005268C">
        <w:rPr>
          <w:rFonts w:ascii="Times New Roman" w:hAnsi="Times New Roman" w:cs="Times New Roman"/>
          <w:b/>
          <w:sz w:val="24"/>
          <w:szCs w:val="24"/>
        </w:rPr>
        <w:t>.-</w:t>
      </w:r>
      <w:r w:rsidRPr="008260E8">
        <w:rPr>
          <w:rFonts w:ascii="Times New Roman" w:hAnsi="Times New Roman" w:cs="Times New Roman"/>
          <w:b/>
          <w:sz w:val="24"/>
          <w:szCs w:val="24"/>
        </w:rPr>
        <w:t xml:space="preserve"> </w:t>
      </w:r>
      <w:r w:rsidRPr="008260E8">
        <w:rPr>
          <w:rFonts w:ascii="Times New Roman" w:hAnsi="Times New Roman" w:cs="Times New Roman"/>
          <w:b/>
          <w:sz w:val="24"/>
          <w:szCs w:val="24"/>
          <w:u w:val="single"/>
        </w:rPr>
        <w:t>ADQUISICIONES EN REMATE PÚBLICO</w:t>
      </w:r>
      <w:r w:rsidRPr="008260E8">
        <w:rPr>
          <w:rFonts w:ascii="Times New Roman" w:hAnsi="Times New Roman" w:cs="Times New Roman"/>
          <w:b/>
          <w:i/>
          <w:sz w:val="24"/>
          <w:szCs w:val="24"/>
        </w:rPr>
        <w:t>:</w:t>
      </w:r>
    </w:p>
    <w:p w:rsidR="00DF4699" w:rsidRPr="008260E8" w:rsidRDefault="00DF4699" w:rsidP="0005268C">
      <w:pPr>
        <w:spacing w:line="240" w:lineRule="auto"/>
        <w:ind w:left="964" w:hanging="964"/>
        <w:jc w:val="both"/>
        <w:rPr>
          <w:rFonts w:ascii="Times New Roman" w:hAnsi="Times New Roman" w:cs="Times New Roman"/>
          <w:sz w:val="24"/>
          <w:szCs w:val="24"/>
        </w:rPr>
      </w:pPr>
    </w:p>
    <w:p w:rsidR="00DF4699" w:rsidRPr="008260E8" w:rsidRDefault="00DF4699" w:rsidP="0005268C">
      <w:pPr>
        <w:spacing w:line="240" w:lineRule="auto"/>
        <w:ind w:left="964" w:hanging="964"/>
        <w:jc w:val="both"/>
        <w:rPr>
          <w:rFonts w:ascii="Times New Roman" w:hAnsi="Times New Roman" w:cs="Times New Roman"/>
          <w:sz w:val="24"/>
          <w:szCs w:val="24"/>
        </w:rPr>
      </w:pPr>
      <w:r w:rsidRPr="008260E8">
        <w:rPr>
          <w:rFonts w:ascii="Times New Roman" w:hAnsi="Times New Roman" w:cs="Times New Roman"/>
          <w:sz w:val="24"/>
          <w:szCs w:val="24"/>
        </w:rPr>
        <w:tab/>
        <w:t>Cuando el Municipio deba adquirir bienes mediante este procedimiento, deberá determinar previamente el precio máximo a pagar por los mismos. Dicha determinación podrá efectuarse por Decreto cuando el importe no exceda el monto fijado para el Concurso Privado de Precios. En el caso que exceda ese límite se deberá sancionar la Ordenanza respectiva. -</w:t>
      </w:r>
    </w:p>
    <w:p w:rsidR="00DF4699" w:rsidRDefault="00DF4699" w:rsidP="0005268C">
      <w:pPr>
        <w:spacing w:line="240" w:lineRule="auto"/>
        <w:ind w:left="964" w:hanging="964"/>
        <w:jc w:val="both"/>
        <w:rPr>
          <w:rFonts w:ascii="Times New Roman" w:hAnsi="Times New Roman" w:cs="Times New Roman"/>
          <w:sz w:val="24"/>
          <w:szCs w:val="24"/>
        </w:rPr>
      </w:pPr>
    </w:p>
    <w:p w:rsidR="002B7BA2" w:rsidRDefault="002B7BA2" w:rsidP="0005268C">
      <w:pPr>
        <w:spacing w:line="240" w:lineRule="auto"/>
        <w:ind w:left="964" w:hanging="964"/>
        <w:jc w:val="both"/>
        <w:rPr>
          <w:rFonts w:ascii="Times New Roman" w:hAnsi="Times New Roman" w:cs="Times New Roman"/>
          <w:sz w:val="24"/>
          <w:szCs w:val="24"/>
        </w:rPr>
      </w:pPr>
    </w:p>
    <w:p w:rsidR="002B7BA2" w:rsidRPr="008260E8" w:rsidRDefault="002B7BA2" w:rsidP="0005268C">
      <w:pPr>
        <w:spacing w:line="240" w:lineRule="auto"/>
        <w:ind w:left="964" w:hanging="964"/>
        <w:jc w:val="both"/>
        <w:rPr>
          <w:rFonts w:ascii="Times New Roman" w:hAnsi="Times New Roman" w:cs="Times New Roman"/>
          <w:sz w:val="24"/>
          <w:szCs w:val="24"/>
        </w:rPr>
      </w:pPr>
    </w:p>
    <w:p w:rsidR="00DF4699" w:rsidRPr="008260E8" w:rsidRDefault="00DF4699" w:rsidP="00DF4699">
      <w:pPr>
        <w:pBdr>
          <w:top w:val="nil"/>
          <w:left w:val="nil"/>
          <w:bottom w:val="nil"/>
          <w:right w:val="nil"/>
          <w:between w:val="nil"/>
        </w:pBdr>
        <w:spacing w:before="280" w:after="280" w:line="240" w:lineRule="auto"/>
        <w:ind w:hanging="2"/>
        <w:jc w:val="center"/>
        <w:rPr>
          <w:rFonts w:ascii="Times New Roman" w:hAnsi="Times New Roman" w:cs="Times New Roman"/>
          <w:sz w:val="24"/>
          <w:szCs w:val="24"/>
        </w:rPr>
      </w:pPr>
      <w:r w:rsidRPr="008260E8">
        <w:rPr>
          <w:rFonts w:ascii="Times New Roman" w:hAnsi="Times New Roman" w:cs="Times New Roman"/>
          <w:b/>
          <w:color w:val="000000"/>
          <w:sz w:val="24"/>
          <w:szCs w:val="24"/>
          <w:u w:val="single"/>
        </w:rPr>
        <w:lastRenderedPageBreak/>
        <w:t>TITULO II</w:t>
      </w:r>
    </w:p>
    <w:p w:rsidR="00DF4699" w:rsidRPr="008260E8" w:rsidRDefault="00DF4699" w:rsidP="00DF4699">
      <w:pPr>
        <w:pBdr>
          <w:top w:val="nil"/>
          <w:left w:val="nil"/>
          <w:bottom w:val="nil"/>
          <w:right w:val="nil"/>
          <w:between w:val="nil"/>
        </w:pBdr>
        <w:spacing w:before="280" w:after="280" w:line="240" w:lineRule="auto"/>
        <w:ind w:hanging="2"/>
        <w:jc w:val="center"/>
        <w:rPr>
          <w:rFonts w:ascii="Times New Roman" w:hAnsi="Times New Roman" w:cs="Times New Roman"/>
          <w:color w:val="000000"/>
          <w:sz w:val="24"/>
          <w:szCs w:val="24"/>
        </w:rPr>
      </w:pPr>
      <w:r w:rsidRPr="008260E8">
        <w:rPr>
          <w:rFonts w:ascii="Times New Roman" w:hAnsi="Times New Roman" w:cs="Times New Roman"/>
          <w:b/>
          <w:color w:val="000000"/>
          <w:sz w:val="24"/>
          <w:szCs w:val="24"/>
        </w:rPr>
        <w:t>DISPOSICIONES ESPECIALES</w:t>
      </w:r>
    </w:p>
    <w:p w:rsidR="00DF4699" w:rsidRPr="008260E8" w:rsidRDefault="00DF4699" w:rsidP="00DF4699">
      <w:pPr>
        <w:pBdr>
          <w:top w:val="nil"/>
          <w:left w:val="nil"/>
          <w:bottom w:val="nil"/>
          <w:right w:val="nil"/>
          <w:between w:val="nil"/>
        </w:pBdr>
        <w:spacing w:before="280" w:after="280" w:line="240" w:lineRule="auto"/>
        <w:ind w:hanging="2"/>
        <w:jc w:val="center"/>
        <w:rPr>
          <w:rFonts w:ascii="Times New Roman" w:hAnsi="Times New Roman" w:cs="Times New Roman"/>
          <w:color w:val="000000"/>
          <w:sz w:val="24"/>
          <w:szCs w:val="24"/>
          <w:u w:val="single"/>
        </w:rPr>
      </w:pPr>
      <w:r w:rsidRPr="008260E8">
        <w:rPr>
          <w:rFonts w:ascii="Times New Roman" w:hAnsi="Times New Roman" w:cs="Times New Roman"/>
          <w:b/>
          <w:sz w:val="24"/>
          <w:szCs w:val="24"/>
          <w:u w:val="single"/>
        </w:rPr>
        <w:t>CAPÍTULO</w:t>
      </w:r>
      <w:r w:rsidRPr="008260E8">
        <w:rPr>
          <w:rFonts w:ascii="Times New Roman" w:hAnsi="Times New Roman" w:cs="Times New Roman"/>
          <w:b/>
          <w:color w:val="000000"/>
          <w:sz w:val="24"/>
          <w:szCs w:val="24"/>
          <w:u w:val="single"/>
        </w:rPr>
        <w:t xml:space="preserve"> ÚNICO</w:t>
      </w:r>
    </w:p>
    <w:p w:rsidR="00DF4699" w:rsidRDefault="00DF4699" w:rsidP="00DF4699">
      <w:pPr>
        <w:pBdr>
          <w:top w:val="nil"/>
          <w:left w:val="nil"/>
          <w:bottom w:val="nil"/>
          <w:right w:val="nil"/>
          <w:between w:val="nil"/>
        </w:pBdr>
        <w:spacing w:before="280" w:after="280" w:line="240" w:lineRule="auto"/>
        <w:ind w:hanging="2"/>
        <w:jc w:val="center"/>
        <w:rPr>
          <w:rFonts w:ascii="Times New Roman" w:hAnsi="Times New Roman" w:cs="Times New Roman"/>
          <w:b/>
          <w:color w:val="000000"/>
          <w:sz w:val="24"/>
          <w:szCs w:val="24"/>
        </w:rPr>
      </w:pPr>
      <w:r w:rsidRPr="008260E8">
        <w:rPr>
          <w:rFonts w:ascii="Times New Roman" w:hAnsi="Times New Roman" w:cs="Times New Roman"/>
          <w:b/>
          <w:color w:val="000000"/>
          <w:sz w:val="24"/>
          <w:szCs w:val="24"/>
        </w:rPr>
        <w:t>Penalidades y sanciones</w:t>
      </w:r>
    </w:p>
    <w:p w:rsidR="00DF6A0C" w:rsidRPr="008260E8" w:rsidRDefault="00DF6A0C" w:rsidP="00DF4699">
      <w:pPr>
        <w:pBdr>
          <w:top w:val="nil"/>
          <w:left w:val="nil"/>
          <w:bottom w:val="nil"/>
          <w:right w:val="nil"/>
          <w:between w:val="nil"/>
        </w:pBdr>
        <w:spacing w:before="280" w:after="280" w:line="240" w:lineRule="auto"/>
        <w:ind w:hanging="2"/>
        <w:jc w:val="center"/>
        <w:rPr>
          <w:rFonts w:ascii="Times New Roman" w:hAnsi="Times New Roman" w:cs="Times New Roman"/>
          <w:color w:val="000000"/>
          <w:sz w:val="24"/>
          <w:szCs w:val="24"/>
        </w:rPr>
      </w:pPr>
    </w:p>
    <w:p w:rsidR="00DF4699" w:rsidRPr="008260E8" w:rsidRDefault="00DF4699" w:rsidP="0005268C">
      <w:pPr>
        <w:pBdr>
          <w:top w:val="nil"/>
          <w:left w:val="nil"/>
          <w:bottom w:val="nil"/>
          <w:right w:val="nil"/>
          <w:between w:val="nil"/>
        </w:pBdr>
        <w:spacing w:before="280" w:after="280" w:line="240" w:lineRule="auto"/>
        <w:ind w:left="964" w:hanging="964"/>
        <w:jc w:val="both"/>
        <w:rPr>
          <w:rFonts w:ascii="Times New Roman" w:hAnsi="Times New Roman" w:cs="Times New Roman"/>
          <w:color w:val="000000"/>
          <w:sz w:val="24"/>
          <w:szCs w:val="24"/>
        </w:rPr>
      </w:pPr>
      <w:r w:rsidRPr="008260E8">
        <w:rPr>
          <w:rFonts w:ascii="Times New Roman" w:hAnsi="Times New Roman" w:cs="Times New Roman"/>
          <w:b/>
          <w:color w:val="000000"/>
          <w:sz w:val="24"/>
          <w:szCs w:val="24"/>
        </w:rPr>
        <w:t>Art.31º)</w:t>
      </w:r>
      <w:r w:rsidR="0005268C">
        <w:rPr>
          <w:rFonts w:ascii="Times New Roman" w:hAnsi="Times New Roman" w:cs="Times New Roman"/>
          <w:b/>
          <w:color w:val="000000"/>
          <w:sz w:val="24"/>
          <w:szCs w:val="24"/>
        </w:rPr>
        <w:t>.-</w:t>
      </w:r>
      <w:r w:rsidRPr="008260E8">
        <w:rPr>
          <w:rFonts w:ascii="Times New Roman" w:hAnsi="Times New Roman" w:cs="Times New Roman"/>
          <w:b/>
          <w:i/>
          <w:color w:val="000000"/>
          <w:sz w:val="24"/>
          <w:szCs w:val="24"/>
        </w:rPr>
        <w:tab/>
      </w:r>
      <w:r w:rsidRPr="008260E8">
        <w:rPr>
          <w:rFonts w:ascii="Times New Roman" w:hAnsi="Times New Roman" w:cs="Times New Roman"/>
          <w:color w:val="000000"/>
          <w:sz w:val="24"/>
          <w:szCs w:val="24"/>
        </w:rPr>
        <w:t xml:space="preserve">Los oferentes o cocontratantes, por incumplimiento de las obligaciones impuestas por la presente, podrán ser pasibles de las siguientes medidas: </w:t>
      </w:r>
    </w:p>
    <w:p w:rsidR="00DF4699" w:rsidRPr="008260E8" w:rsidRDefault="00DF4699" w:rsidP="0005268C">
      <w:pPr>
        <w:pBdr>
          <w:top w:val="nil"/>
          <w:left w:val="nil"/>
          <w:bottom w:val="nil"/>
          <w:right w:val="nil"/>
          <w:between w:val="nil"/>
        </w:pBdr>
        <w:spacing w:before="280" w:after="280" w:line="240" w:lineRule="auto"/>
        <w:ind w:left="256" w:firstLine="708"/>
        <w:jc w:val="both"/>
        <w:rPr>
          <w:rFonts w:ascii="Times New Roman" w:hAnsi="Times New Roman" w:cs="Times New Roman"/>
          <w:color w:val="000000"/>
          <w:sz w:val="24"/>
          <w:szCs w:val="24"/>
        </w:rPr>
      </w:pPr>
      <w:r w:rsidRPr="008260E8">
        <w:rPr>
          <w:rFonts w:ascii="Times New Roman" w:hAnsi="Times New Roman" w:cs="Times New Roman"/>
          <w:b/>
          <w:color w:val="000000"/>
          <w:sz w:val="24"/>
          <w:szCs w:val="24"/>
        </w:rPr>
        <w:t>a)</w:t>
      </w:r>
      <w:r w:rsidRPr="008260E8">
        <w:rPr>
          <w:rFonts w:ascii="Times New Roman" w:hAnsi="Times New Roman" w:cs="Times New Roman"/>
          <w:color w:val="000000"/>
          <w:sz w:val="24"/>
          <w:szCs w:val="24"/>
        </w:rPr>
        <w:t xml:space="preserve"> Penalidades: </w:t>
      </w:r>
    </w:p>
    <w:p w:rsidR="00DF4699" w:rsidRPr="008260E8" w:rsidRDefault="00DF4699" w:rsidP="00DF6A0C">
      <w:pPr>
        <w:pBdr>
          <w:top w:val="nil"/>
          <w:left w:val="nil"/>
          <w:bottom w:val="nil"/>
          <w:right w:val="nil"/>
          <w:between w:val="nil"/>
        </w:pBdr>
        <w:spacing w:before="280" w:after="280" w:line="240" w:lineRule="auto"/>
        <w:ind w:left="964"/>
        <w:jc w:val="both"/>
        <w:rPr>
          <w:rFonts w:ascii="Times New Roman" w:hAnsi="Times New Roman" w:cs="Times New Roman"/>
          <w:color w:val="000000"/>
          <w:sz w:val="24"/>
          <w:szCs w:val="24"/>
        </w:rPr>
      </w:pPr>
      <w:r w:rsidRPr="008260E8">
        <w:rPr>
          <w:rFonts w:ascii="Times New Roman" w:hAnsi="Times New Roman" w:cs="Times New Roman"/>
          <w:b/>
          <w:color w:val="000000"/>
          <w:sz w:val="24"/>
          <w:szCs w:val="24"/>
        </w:rPr>
        <w:t xml:space="preserve">a.1) </w:t>
      </w:r>
      <w:r w:rsidRPr="008260E8">
        <w:rPr>
          <w:rFonts w:ascii="Times New Roman" w:hAnsi="Times New Roman" w:cs="Times New Roman"/>
          <w:color w:val="000000"/>
          <w:sz w:val="24"/>
          <w:szCs w:val="24"/>
        </w:rPr>
        <w:t>Pérdida de la garantía de mantenimiento de la oferta o de cumplimiento del contrato.</w:t>
      </w:r>
    </w:p>
    <w:p w:rsidR="00DF4699" w:rsidRPr="008260E8" w:rsidRDefault="00DF4699" w:rsidP="00DF6A0C">
      <w:pPr>
        <w:pBdr>
          <w:top w:val="nil"/>
          <w:left w:val="nil"/>
          <w:bottom w:val="nil"/>
          <w:right w:val="nil"/>
          <w:between w:val="nil"/>
        </w:pBdr>
        <w:spacing w:before="280" w:after="280" w:line="240" w:lineRule="auto"/>
        <w:ind w:left="256" w:firstLine="708"/>
        <w:jc w:val="both"/>
        <w:rPr>
          <w:rFonts w:ascii="Times New Roman" w:hAnsi="Times New Roman" w:cs="Times New Roman"/>
          <w:color w:val="000000"/>
          <w:sz w:val="24"/>
          <w:szCs w:val="24"/>
        </w:rPr>
      </w:pPr>
      <w:r w:rsidRPr="008260E8">
        <w:rPr>
          <w:rFonts w:ascii="Times New Roman" w:hAnsi="Times New Roman" w:cs="Times New Roman"/>
          <w:b/>
          <w:color w:val="000000"/>
          <w:sz w:val="24"/>
          <w:szCs w:val="24"/>
        </w:rPr>
        <w:t xml:space="preserve">a.2) </w:t>
      </w:r>
      <w:r w:rsidRPr="008260E8">
        <w:rPr>
          <w:rFonts w:ascii="Times New Roman" w:hAnsi="Times New Roman" w:cs="Times New Roman"/>
          <w:color w:val="000000"/>
          <w:sz w:val="24"/>
          <w:szCs w:val="24"/>
        </w:rPr>
        <w:t>Multa por mora en el incumplimiento de sus obligaciones.</w:t>
      </w:r>
    </w:p>
    <w:p w:rsidR="00DF4699" w:rsidRPr="008260E8" w:rsidRDefault="00DF4699" w:rsidP="00DF6A0C">
      <w:pPr>
        <w:pBdr>
          <w:top w:val="nil"/>
          <w:left w:val="nil"/>
          <w:bottom w:val="nil"/>
          <w:right w:val="nil"/>
          <w:between w:val="nil"/>
        </w:pBdr>
        <w:spacing w:before="280" w:after="280" w:line="240" w:lineRule="auto"/>
        <w:ind w:left="256" w:firstLine="708"/>
        <w:jc w:val="both"/>
        <w:rPr>
          <w:rFonts w:ascii="Times New Roman" w:hAnsi="Times New Roman" w:cs="Times New Roman"/>
          <w:color w:val="000000"/>
          <w:sz w:val="24"/>
          <w:szCs w:val="24"/>
        </w:rPr>
      </w:pPr>
      <w:r w:rsidRPr="008260E8">
        <w:rPr>
          <w:rFonts w:ascii="Times New Roman" w:hAnsi="Times New Roman" w:cs="Times New Roman"/>
          <w:b/>
          <w:color w:val="000000"/>
          <w:sz w:val="24"/>
          <w:szCs w:val="24"/>
        </w:rPr>
        <w:t xml:space="preserve">a.3) </w:t>
      </w:r>
      <w:r w:rsidRPr="008260E8">
        <w:rPr>
          <w:rFonts w:ascii="Times New Roman" w:hAnsi="Times New Roman" w:cs="Times New Roman"/>
          <w:color w:val="000000"/>
          <w:sz w:val="24"/>
          <w:szCs w:val="24"/>
        </w:rPr>
        <w:t>Rescisión por su culpa.</w:t>
      </w:r>
    </w:p>
    <w:p w:rsidR="00DF6A0C" w:rsidRPr="008260E8" w:rsidRDefault="00DF4699" w:rsidP="00DF6A0C">
      <w:pPr>
        <w:pBdr>
          <w:top w:val="nil"/>
          <w:left w:val="nil"/>
          <w:bottom w:val="nil"/>
          <w:right w:val="nil"/>
          <w:between w:val="nil"/>
        </w:pBdr>
        <w:spacing w:before="280" w:after="280" w:line="240" w:lineRule="auto"/>
        <w:ind w:left="964"/>
        <w:jc w:val="both"/>
        <w:rPr>
          <w:rFonts w:ascii="Times New Roman" w:hAnsi="Times New Roman" w:cs="Times New Roman"/>
          <w:color w:val="000000"/>
          <w:sz w:val="24"/>
          <w:szCs w:val="24"/>
        </w:rPr>
      </w:pPr>
      <w:r w:rsidRPr="008260E8">
        <w:rPr>
          <w:rFonts w:ascii="Times New Roman" w:hAnsi="Times New Roman" w:cs="Times New Roman"/>
          <w:b/>
          <w:color w:val="000000"/>
          <w:sz w:val="24"/>
          <w:szCs w:val="24"/>
        </w:rPr>
        <w:t>b)</w:t>
      </w:r>
      <w:r w:rsidRPr="008260E8">
        <w:rPr>
          <w:rFonts w:ascii="Times New Roman" w:hAnsi="Times New Roman" w:cs="Times New Roman"/>
          <w:color w:val="000000"/>
          <w:sz w:val="24"/>
          <w:szCs w:val="24"/>
        </w:rPr>
        <w:t xml:space="preserve"> Sanciones: Sin perjuicio de las correspondientes penalidades previstas en la Solicitud de Cotización, Pliegos y Contrataciones Directas, los oferentes o cocontratantes podrán ser pasibles de las siguientes sanciones, en los supuestos de incumplimiento de sus obligaciones:</w:t>
      </w:r>
    </w:p>
    <w:p w:rsidR="00DF4699" w:rsidRPr="008260E8" w:rsidRDefault="00DF4699" w:rsidP="00DF6A0C">
      <w:pPr>
        <w:pBdr>
          <w:top w:val="nil"/>
          <w:left w:val="nil"/>
          <w:bottom w:val="nil"/>
          <w:right w:val="nil"/>
          <w:between w:val="nil"/>
        </w:pBdr>
        <w:spacing w:line="240" w:lineRule="auto"/>
        <w:ind w:left="256" w:firstLine="708"/>
        <w:jc w:val="both"/>
        <w:rPr>
          <w:rFonts w:ascii="Times New Roman" w:hAnsi="Times New Roman" w:cs="Times New Roman"/>
          <w:color w:val="000000"/>
          <w:sz w:val="24"/>
          <w:szCs w:val="24"/>
        </w:rPr>
      </w:pPr>
      <w:r w:rsidRPr="008260E8">
        <w:rPr>
          <w:rFonts w:ascii="Times New Roman" w:hAnsi="Times New Roman" w:cs="Times New Roman"/>
          <w:b/>
          <w:color w:val="000000"/>
          <w:sz w:val="24"/>
          <w:szCs w:val="24"/>
        </w:rPr>
        <w:t>1. Apercibimiento</w:t>
      </w:r>
    </w:p>
    <w:p w:rsidR="00DF4699" w:rsidRPr="008260E8" w:rsidRDefault="00DF4699" w:rsidP="00DF6A0C">
      <w:pPr>
        <w:pBdr>
          <w:top w:val="nil"/>
          <w:left w:val="nil"/>
          <w:bottom w:val="nil"/>
          <w:right w:val="nil"/>
          <w:between w:val="nil"/>
        </w:pBdr>
        <w:spacing w:line="240" w:lineRule="auto"/>
        <w:ind w:left="964"/>
        <w:jc w:val="both"/>
        <w:rPr>
          <w:rFonts w:ascii="Times New Roman" w:hAnsi="Times New Roman" w:cs="Times New Roman"/>
          <w:color w:val="000000"/>
          <w:sz w:val="24"/>
          <w:szCs w:val="24"/>
        </w:rPr>
      </w:pPr>
      <w:r w:rsidRPr="008260E8">
        <w:rPr>
          <w:rFonts w:ascii="Times New Roman" w:hAnsi="Times New Roman" w:cs="Times New Roman"/>
          <w:color w:val="000000"/>
          <w:sz w:val="24"/>
          <w:szCs w:val="24"/>
        </w:rPr>
        <w:t>Se aplicará esta sanción al proveedor que incurriere en incorrecciones que no llegaren a constituir hechos dolosos o que, reiteradamente y sin causa debidamente justificada, desistiere de ofertas o adjudicaciones o no cumpliera con sus obligaciones contractuales.</w:t>
      </w:r>
    </w:p>
    <w:p w:rsidR="00DF4699" w:rsidRPr="008260E8" w:rsidRDefault="00DF4699" w:rsidP="00DF6A0C">
      <w:pPr>
        <w:pBdr>
          <w:top w:val="nil"/>
          <w:left w:val="nil"/>
          <w:bottom w:val="nil"/>
          <w:right w:val="nil"/>
          <w:between w:val="nil"/>
        </w:pBdr>
        <w:spacing w:line="240" w:lineRule="auto"/>
        <w:ind w:left="256" w:firstLine="708"/>
        <w:jc w:val="both"/>
        <w:rPr>
          <w:rFonts w:ascii="Times New Roman" w:hAnsi="Times New Roman" w:cs="Times New Roman"/>
          <w:color w:val="000000"/>
          <w:sz w:val="24"/>
          <w:szCs w:val="24"/>
        </w:rPr>
      </w:pPr>
      <w:r w:rsidRPr="008260E8">
        <w:rPr>
          <w:rFonts w:ascii="Times New Roman" w:hAnsi="Times New Roman" w:cs="Times New Roman"/>
          <w:b/>
          <w:color w:val="000000"/>
          <w:sz w:val="24"/>
          <w:szCs w:val="24"/>
        </w:rPr>
        <w:t>2. Suspensión.</w:t>
      </w:r>
    </w:p>
    <w:p w:rsidR="00DF4699" w:rsidRPr="008260E8" w:rsidRDefault="00DF4699" w:rsidP="00DF6A0C">
      <w:pPr>
        <w:pBdr>
          <w:top w:val="nil"/>
          <w:left w:val="nil"/>
          <w:bottom w:val="nil"/>
          <w:right w:val="nil"/>
          <w:between w:val="nil"/>
        </w:pBdr>
        <w:spacing w:line="240" w:lineRule="auto"/>
        <w:ind w:left="964"/>
        <w:jc w:val="both"/>
        <w:rPr>
          <w:rFonts w:ascii="Times New Roman" w:hAnsi="Times New Roman" w:cs="Times New Roman"/>
          <w:color w:val="000000"/>
          <w:sz w:val="24"/>
          <w:szCs w:val="24"/>
        </w:rPr>
      </w:pPr>
      <w:r w:rsidRPr="008260E8">
        <w:rPr>
          <w:rFonts w:ascii="Times New Roman" w:hAnsi="Times New Roman" w:cs="Times New Roman"/>
          <w:b/>
          <w:color w:val="000000"/>
          <w:sz w:val="24"/>
          <w:szCs w:val="24"/>
        </w:rPr>
        <w:t>a)</w:t>
      </w:r>
      <w:r w:rsidRPr="008260E8">
        <w:rPr>
          <w:rFonts w:ascii="Times New Roman" w:hAnsi="Times New Roman" w:cs="Times New Roman"/>
          <w:color w:val="000000"/>
          <w:sz w:val="24"/>
          <w:szCs w:val="24"/>
        </w:rPr>
        <w:t xml:space="preserve">  por (3) meses: el proveedor a quien se le hubiere revocado la adjudicación por causas que le fueren imputables.</w:t>
      </w:r>
    </w:p>
    <w:p w:rsidR="00DF4699" w:rsidRPr="008260E8" w:rsidRDefault="00DF4699" w:rsidP="00DF6A0C">
      <w:pPr>
        <w:pBdr>
          <w:top w:val="nil"/>
          <w:left w:val="nil"/>
          <w:bottom w:val="nil"/>
          <w:right w:val="nil"/>
          <w:between w:val="nil"/>
        </w:pBdr>
        <w:spacing w:line="240" w:lineRule="auto"/>
        <w:ind w:left="256" w:firstLine="708"/>
        <w:jc w:val="both"/>
        <w:rPr>
          <w:rFonts w:ascii="Times New Roman" w:hAnsi="Times New Roman" w:cs="Times New Roman"/>
          <w:color w:val="000000"/>
          <w:sz w:val="24"/>
          <w:szCs w:val="24"/>
        </w:rPr>
      </w:pPr>
      <w:r w:rsidRPr="008260E8">
        <w:rPr>
          <w:rFonts w:ascii="Times New Roman" w:hAnsi="Times New Roman" w:cs="Times New Roman"/>
          <w:b/>
          <w:color w:val="000000"/>
          <w:sz w:val="24"/>
          <w:szCs w:val="24"/>
        </w:rPr>
        <w:t>b)</w:t>
      </w:r>
      <w:r w:rsidRPr="008260E8">
        <w:rPr>
          <w:rFonts w:ascii="Times New Roman" w:hAnsi="Times New Roman" w:cs="Times New Roman"/>
          <w:color w:val="000000"/>
          <w:sz w:val="24"/>
          <w:szCs w:val="24"/>
        </w:rPr>
        <w:t xml:space="preserve">  por un (1) año:</w:t>
      </w:r>
    </w:p>
    <w:p w:rsidR="00DF4699" w:rsidRPr="008260E8" w:rsidRDefault="00DF4699" w:rsidP="00DF6A0C">
      <w:pPr>
        <w:pBdr>
          <w:top w:val="nil"/>
          <w:left w:val="nil"/>
          <w:bottom w:val="nil"/>
          <w:right w:val="nil"/>
          <w:between w:val="nil"/>
        </w:pBdr>
        <w:spacing w:line="240" w:lineRule="auto"/>
        <w:ind w:left="964"/>
        <w:jc w:val="both"/>
        <w:rPr>
          <w:rFonts w:ascii="Times New Roman" w:hAnsi="Times New Roman" w:cs="Times New Roman"/>
          <w:color w:val="000000"/>
          <w:sz w:val="24"/>
          <w:szCs w:val="24"/>
        </w:rPr>
      </w:pPr>
      <w:r w:rsidRPr="008260E8">
        <w:rPr>
          <w:rFonts w:ascii="Times New Roman" w:hAnsi="Times New Roman" w:cs="Times New Roman"/>
          <w:b/>
          <w:color w:val="000000"/>
          <w:sz w:val="24"/>
          <w:szCs w:val="24"/>
        </w:rPr>
        <w:t>b.1.</w:t>
      </w:r>
      <w:r w:rsidRPr="008260E8">
        <w:rPr>
          <w:rFonts w:ascii="Times New Roman" w:hAnsi="Times New Roman" w:cs="Times New Roman"/>
          <w:color w:val="000000"/>
          <w:sz w:val="24"/>
          <w:szCs w:val="24"/>
        </w:rPr>
        <w:t xml:space="preserve"> El proveedor que sea pasible de apercibimiento dentro del período de un año a partir del apercibimiento anterior.</w:t>
      </w:r>
    </w:p>
    <w:p w:rsidR="00DF4699" w:rsidRPr="008260E8" w:rsidRDefault="00DF4699" w:rsidP="00DF6A0C">
      <w:pPr>
        <w:pBdr>
          <w:top w:val="nil"/>
          <w:left w:val="nil"/>
          <w:bottom w:val="nil"/>
          <w:right w:val="nil"/>
          <w:between w:val="nil"/>
        </w:pBdr>
        <w:spacing w:line="240" w:lineRule="auto"/>
        <w:ind w:left="964"/>
        <w:jc w:val="both"/>
        <w:rPr>
          <w:rFonts w:ascii="Times New Roman" w:hAnsi="Times New Roman" w:cs="Times New Roman"/>
          <w:color w:val="000000"/>
          <w:sz w:val="24"/>
          <w:szCs w:val="24"/>
        </w:rPr>
      </w:pPr>
      <w:r w:rsidRPr="008260E8">
        <w:rPr>
          <w:rFonts w:ascii="Times New Roman" w:hAnsi="Times New Roman" w:cs="Times New Roman"/>
          <w:b/>
          <w:color w:val="000000"/>
          <w:sz w:val="24"/>
          <w:szCs w:val="24"/>
        </w:rPr>
        <w:t>b.2.</w:t>
      </w:r>
      <w:r w:rsidRPr="008260E8">
        <w:rPr>
          <w:rFonts w:ascii="Times New Roman" w:hAnsi="Times New Roman" w:cs="Times New Roman"/>
          <w:color w:val="000000"/>
          <w:sz w:val="24"/>
          <w:szCs w:val="24"/>
        </w:rPr>
        <w:t xml:space="preserve">  El proveedor a quien en el lapso de un (1) año calendario se le hubieren aplicado tres (3) rescisiones parciales de contratos.</w:t>
      </w:r>
    </w:p>
    <w:p w:rsidR="00DF4699" w:rsidRPr="008260E8" w:rsidRDefault="00DF4699" w:rsidP="00DF6A0C">
      <w:pPr>
        <w:pBdr>
          <w:top w:val="nil"/>
          <w:left w:val="nil"/>
          <w:bottom w:val="nil"/>
          <w:right w:val="nil"/>
          <w:between w:val="nil"/>
        </w:pBdr>
        <w:spacing w:line="240" w:lineRule="auto"/>
        <w:ind w:left="964"/>
        <w:jc w:val="both"/>
        <w:rPr>
          <w:rFonts w:ascii="Times New Roman" w:hAnsi="Times New Roman" w:cs="Times New Roman"/>
          <w:color w:val="000000"/>
          <w:sz w:val="24"/>
          <w:szCs w:val="24"/>
        </w:rPr>
      </w:pPr>
      <w:r w:rsidRPr="008260E8">
        <w:rPr>
          <w:rFonts w:ascii="Times New Roman" w:hAnsi="Times New Roman" w:cs="Times New Roman"/>
          <w:b/>
          <w:color w:val="000000"/>
          <w:sz w:val="24"/>
          <w:szCs w:val="24"/>
        </w:rPr>
        <w:t>b.3.</w:t>
      </w:r>
      <w:r w:rsidRPr="008260E8">
        <w:rPr>
          <w:rFonts w:ascii="Times New Roman" w:hAnsi="Times New Roman" w:cs="Times New Roman"/>
          <w:color w:val="000000"/>
          <w:sz w:val="24"/>
          <w:szCs w:val="24"/>
        </w:rPr>
        <w:t xml:space="preserve"> El proveedor que, intimado para que deposite en la cuenta del organismo el valor de la multa o de la garantía perdida, no lo hiciere dentro del plazo que se le fije a tal efecto.</w:t>
      </w:r>
    </w:p>
    <w:p w:rsidR="00DF4699" w:rsidRDefault="00DF4699" w:rsidP="00DF6A0C">
      <w:pPr>
        <w:pBdr>
          <w:top w:val="nil"/>
          <w:left w:val="nil"/>
          <w:bottom w:val="nil"/>
          <w:right w:val="nil"/>
          <w:between w:val="nil"/>
        </w:pBdr>
        <w:spacing w:line="240" w:lineRule="auto"/>
        <w:ind w:left="964"/>
        <w:jc w:val="both"/>
        <w:rPr>
          <w:rFonts w:ascii="Times New Roman" w:hAnsi="Times New Roman" w:cs="Times New Roman"/>
          <w:color w:val="000000"/>
          <w:sz w:val="24"/>
          <w:szCs w:val="24"/>
        </w:rPr>
      </w:pPr>
      <w:r w:rsidRPr="008260E8">
        <w:rPr>
          <w:rFonts w:ascii="Times New Roman" w:hAnsi="Times New Roman" w:cs="Times New Roman"/>
          <w:b/>
          <w:color w:val="000000"/>
          <w:sz w:val="24"/>
          <w:szCs w:val="24"/>
        </w:rPr>
        <w:t>c)</w:t>
      </w:r>
      <w:r w:rsidRPr="008260E8">
        <w:rPr>
          <w:rFonts w:ascii="Times New Roman" w:hAnsi="Times New Roman" w:cs="Times New Roman"/>
          <w:color w:val="000000"/>
          <w:sz w:val="24"/>
          <w:szCs w:val="24"/>
        </w:rPr>
        <w:t xml:space="preserve"> por dos (2) años cuando la rescisión contractual tuviere causa en la entrega de bienes o la prestación de servicios de calidad inferior a la contratada. Cuando </w:t>
      </w:r>
      <w:r w:rsidRPr="008260E8">
        <w:rPr>
          <w:rFonts w:ascii="Times New Roman" w:hAnsi="Times New Roman" w:cs="Times New Roman"/>
          <w:sz w:val="24"/>
          <w:szCs w:val="24"/>
        </w:rPr>
        <w:t>concurriere</w:t>
      </w:r>
      <w:r w:rsidRPr="008260E8">
        <w:rPr>
          <w:rFonts w:ascii="Times New Roman" w:hAnsi="Times New Roman" w:cs="Times New Roman"/>
          <w:color w:val="000000"/>
          <w:sz w:val="24"/>
          <w:szCs w:val="24"/>
        </w:rPr>
        <w:t xml:space="preserve"> más de una causa de suspensión, los lapsos previstos en los incisos que anteceden se cumplirán ininterrumpidamente en forma sucesiva.</w:t>
      </w:r>
    </w:p>
    <w:p w:rsidR="00DF6A0C" w:rsidRDefault="00DF6A0C" w:rsidP="00DF6A0C">
      <w:pPr>
        <w:pBdr>
          <w:top w:val="nil"/>
          <w:left w:val="nil"/>
          <w:bottom w:val="nil"/>
          <w:right w:val="nil"/>
          <w:between w:val="nil"/>
        </w:pBdr>
        <w:spacing w:line="240" w:lineRule="auto"/>
        <w:ind w:left="256" w:firstLine="708"/>
        <w:jc w:val="both"/>
        <w:rPr>
          <w:rFonts w:ascii="Times New Roman" w:hAnsi="Times New Roman" w:cs="Times New Roman"/>
          <w:color w:val="000000"/>
          <w:sz w:val="24"/>
          <w:szCs w:val="24"/>
        </w:rPr>
      </w:pPr>
    </w:p>
    <w:p w:rsidR="00DF4699" w:rsidRPr="008260E8" w:rsidRDefault="00DF4699" w:rsidP="00DF6A0C">
      <w:pPr>
        <w:pBdr>
          <w:top w:val="nil"/>
          <w:left w:val="nil"/>
          <w:bottom w:val="nil"/>
          <w:right w:val="nil"/>
          <w:between w:val="nil"/>
        </w:pBdr>
        <w:spacing w:line="240" w:lineRule="auto"/>
        <w:ind w:left="512" w:firstLine="452"/>
        <w:jc w:val="both"/>
        <w:rPr>
          <w:rFonts w:ascii="Times New Roman" w:hAnsi="Times New Roman" w:cs="Times New Roman"/>
          <w:color w:val="000000"/>
          <w:sz w:val="24"/>
          <w:szCs w:val="24"/>
        </w:rPr>
      </w:pPr>
      <w:r w:rsidRPr="008260E8">
        <w:rPr>
          <w:rFonts w:ascii="Times New Roman" w:hAnsi="Times New Roman" w:cs="Times New Roman"/>
          <w:b/>
          <w:color w:val="000000"/>
          <w:sz w:val="24"/>
          <w:szCs w:val="24"/>
        </w:rPr>
        <w:lastRenderedPageBreak/>
        <w:t>3. Inhabilitación.</w:t>
      </w:r>
    </w:p>
    <w:p w:rsidR="00DF4699" w:rsidRPr="008260E8" w:rsidRDefault="00DF4699" w:rsidP="00DF6A0C">
      <w:pPr>
        <w:pBdr>
          <w:top w:val="nil"/>
          <w:left w:val="nil"/>
          <w:bottom w:val="nil"/>
          <w:right w:val="nil"/>
          <w:between w:val="nil"/>
        </w:pBdr>
        <w:spacing w:line="240" w:lineRule="auto"/>
        <w:ind w:left="964"/>
        <w:jc w:val="both"/>
        <w:rPr>
          <w:rFonts w:ascii="Times New Roman" w:hAnsi="Times New Roman" w:cs="Times New Roman"/>
          <w:color w:val="000000"/>
          <w:sz w:val="24"/>
          <w:szCs w:val="24"/>
        </w:rPr>
      </w:pPr>
      <w:r w:rsidRPr="008260E8">
        <w:rPr>
          <w:rFonts w:ascii="Times New Roman" w:hAnsi="Times New Roman" w:cs="Times New Roman"/>
          <w:b/>
          <w:color w:val="000000"/>
          <w:sz w:val="24"/>
          <w:szCs w:val="24"/>
        </w:rPr>
        <w:t>a)</w:t>
      </w:r>
      <w:r w:rsidRPr="008260E8">
        <w:rPr>
          <w:rFonts w:ascii="Times New Roman" w:hAnsi="Times New Roman" w:cs="Times New Roman"/>
          <w:color w:val="000000"/>
          <w:sz w:val="24"/>
          <w:szCs w:val="24"/>
        </w:rPr>
        <w:t xml:space="preserve"> El proveedor a quien se le hubiere aplicado dos (2) sanciones de suspensión y se le hubiere rescindido un contrato dentro del plazo de cinco (5) años contados a partir de la última suspensión aplicada.</w:t>
      </w:r>
    </w:p>
    <w:p w:rsidR="00DF4699" w:rsidRPr="008260E8" w:rsidRDefault="00DF4699" w:rsidP="00DF6A0C">
      <w:pPr>
        <w:pBdr>
          <w:top w:val="nil"/>
          <w:left w:val="nil"/>
          <w:bottom w:val="nil"/>
          <w:right w:val="nil"/>
          <w:between w:val="nil"/>
        </w:pBdr>
        <w:spacing w:line="240" w:lineRule="auto"/>
        <w:ind w:left="964"/>
        <w:jc w:val="both"/>
        <w:rPr>
          <w:rFonts w:ascii="Times New Roman" w:hAnsi="Times New Roman" w:cs="Times New Roman"/>
          <w:color w:val="000000"/>
          <w:sz w:val="24"/>
          <w:szCs w:val="24"/>
        </w:rPr>
      </w:pPr>
      <w:r w:rsidRPr="008260E8">
        <w:rPr>
          <w:rFonts w:ascii="Times New Roman" w:hAnsi="Times New Roman" w:cs="Times New Roman"/>
          <w:b/>
          <w:color w:val="000000"/>
          <w:sz w:val="24"/>
          <w:szCs w:val="24"/>
        </w:rPr>
        <w:t>b)</w:t>
      </w:r>
      <w:r w:rsidRPr="008260E8">
        <w:rPr>
          <w:rFonts w:ascii="Times New Roman" w:hAnsi="Times New Roman" w:cs="Times New Roman"/>
          <w:color w:val="000000"/>
          <w:sz w:val="24"/>
          <w:szCs w:val="24"/>
        </w:rPr>
        <w:t xml:space="preserve">  El proveedor que hubiere cumplido la suspensión prevista en el apartado </w:t>
      </w:r>
      <w:r w:rsidRPr="008260E8">
        <w:rPr>
          <w:rFonts w:ascii="Times New Roman" w:hAnsi="Times New Roman" w:cs="Times New Roman"/>
          <w:b/>
          <w:color w:val="000000"/>
          <w:sz w:val="24"/>
          <w:szCs w:val="24"/>
        </w:rPr>
        <w:t>b.3</w:t>
      </w:r>
      <w:r w:rsidRPr="008260E8">
        <w:rPr>
          <w:rFonts w:ascii="Times New Roman" w:hAnsi="Times New Roman" w:cs="Times New Roman"/>
          <w:color w:val="000000"/>
          <w:sz w:val="24"/>
          <w:szCs w:val="24"/>
        </w:rPr>
        <w:t xml:space="preserve"> del artículo anterior hasta que efectúe el depósito correspondiente a la multa o la garantía perdida. </w:t>
      </w:r>
    </w:p>
    <w:p w:rsidR="00DF4699" w:rsidRPr="008260E8" w:rsidRDefault="00DF4699" w:rsidP="00DF6A0C">
      <w:pPr>
        <w:pBdr>
          <w:top w:val="nil"/>
          <w:left w:val="nil"/>
          <w:bottom w:val="nil"/>
          <w:right w:val="nil"/>
          <w:between w:val="nil"/>
        </w:pBdr>
        <w:spacing w:line="240" w:lineRule="auto"/>
        <w:ind w:left="964"/>
        <w:jc w:val="both"/>
        <w:rPr>
          <w:rFonts w:ascii="Times New Roman" w:hAnsi="Times New Roman" w:cs="Times New Roman"/>
          <w:color w:val="000000"/>
          <w:sz w:val="24"/>
          <w:szCs w:val="24"/>
        </w:rPr>
      </w:pPr>
      <w:r w:rsidRPr="008260E8">
        <w:rPr>
          <w:rFonts w:ascii="Times New Roman" w:hAnsi="Times New Roman" w:cs="Times New Roman"/>
          <w:color w:val="000000"/>
          <w:sz w:val="24"/>
          <w:szCs w:val="24"/>
        </w:rPr>
        <w:t xml:space="preserve">Las penalidades y sanciones descriptas anteriormente podrán ser aplicadas por la Secretaría de Economía, con la vista previa del Honorable Tribunal de Cuentas, o por la Dirección General de Finanzas en los casos de sanciones de apercibimiento.  </w:t>
      </w:r>
    </w:p>
    <w:p w:rsidR="00DF4699" w:rsidRPr="008260E8" w:rsidRDefault="003028BF" w:rsidP="00DF6A0C">
      <w:pPr>
        <w:spacing w:line="240" w:lineRule="auto"/>
        <w:ind w:left="964" w:hanging="964"/>
        <w:jc w:val="both"/>
        <w:rPr>
          <w:rFonts w:ascii="Times New Roman" w:hAnsi="Times New Roman" w:cs="Times New Roman"/>
          <w:color w:val="000000"/>
          <w:sz w:val="24"/>
          <w:szCs w:val="24"/>
        </w:rPr>
      </w:pPr>
      <w:r>
        <w:rPr>
          <w:rFonts w:ascii="Times New Roman" w:hAnsi="Times New Roman" w:cs="Times New Roman"/>
          <w:b/>
          <w:color w:val="000000"/>
          <w:sz w:val="24"/>
          <w:szCs w:val="24"/>
        </w:rPr>
        <w:t>Art.</w:t>
      </w:r>
      <w:r w:rsidR="00DF4699" w:rsidRPr="008260E8">
        <w:rPr>
          <w:rFonts w:ascii="Times New Roman" w:hAnsi="Times New Roman" w:cs="Times New Roman"/>
          <w:b/>
          <w:color w:val="000000"/>
          <w:sz w:val="24"/>
          <w:szCs w:val="24"/>
        </w:rPr>
        <w:t>32º)</w:t>
      </w:r>
      <w:r w:rsidR="0005268C">
        <w:rPr>
          <w:rFonts w:ascii="Times New Roman" w:hAnsi="Times New Roman" w:cs="Times New Roman"/>
          <w:b/>
          <w:color w:val="000000"/>
          <w:sz w:val="24"/>
          <w:szCs w:val="24"/>
        </w:rPr>
        <w:t>.-</w:t>
      </w:r>
      <w:r>
        <w:rPr>
          <w:rFonts w:ascii="Times New Roman" w:hAnsi="Times New Roman" w:cs="Times New Roman"/>
          <w:b/>
          <w:color w:val="000000"/>
          <w:sz w:val="24"/>
          <w:szCs w:val="24"/>
        </w:rPr>
        <w:tab/>
      </w:r>
      <w:r w:rsidR="00DF4699" w:rsidRPr="008260E8">
        <w:rPr>
          <w:rFonts w:ascii="Times New Roman" w:hAnsi="Times New Roman" w:cs="Times New Roman"/>
          <w:b/>
          <w:color w:val="000000"/>
          <w:sz w:val="24"/>
          <w:szCs w:val="24"/>
        </w:rPr>
        <w:t>REHABILITACIÓN Y PRESCRIPCIÓN.</w:t>
      </w:r>
      <w:r w:rsidR="00DF4699" w:rsidRPr="008260E8">
        <w:rPr>
          <w:rFonts w:ascii="Times New Roman" w:hAnsi="Times New Roman" w:cs="Times New Roman"/>
          <w:color w:val="000000"/>
          <w:sz w:val="24"/>
          <w:szCs w:val="24"/>
        </w:rPr>
        <w:t xml:space="preserve"> Una vez transcurrido el plazo de cinco (5) años desde la fecha de la inhabilitación, el proveedor quedará nuevamente habilitado para contratar con esta Municipalidad, salvo el supuesto del inciso b) del artículo anterior. En este último caso, el plazo mencionado comenzará a contarse a partir del depósito correspondiente a la multa o a la garantía perdida. No podrán imponerse sanciones de suspensión o inhabilitación después de transcurrido el plazo de tres (3) años desde la fecha en que se hubiere producido la revocación de adjudicación o la penalidad que debería haber dado lugar a la aplicación de aquéllas, sin perjuicio de las responsabilidades pertinentes. -</w:t>
      </w:r>
    </w:p>
    <w:p w:rsidR="00A06B34" w:rsidRPr="008260E8" w:rsidRDefault="003028BF" w:rsidP="00DF6A0C">
      <w:pPr>
        <w:spacing w:line="240" w:lineRule="auto"/>
        <w:ind w:left="964" w:hanging="964"/>
        <w:jc w:val="both"/>
        <w:rPr>
          <w:rFonts w:ascii="Times New Roman" w:hAnsi="Times New Roman" w:cs="Times New Roman"/>
          <w:sz w:val="24"/>
          <w:szCs w:val="24"/>
        </w:rPr>
      </w:pPr>
      <w:r>
        <w:rPr>
          <w:rFonts w:ascii="Times New Roman" w:hAnsi="Times New Roman" w:cs="Times New Roman"/>
          <w:b/>
          <w:color w:val="000000"/>
          <w:sz w:val="24"/>
          <w:szCs w:val="24"/>
        </w:rPr>
        <w:t>Art.</w:t>
      </w:r>
      <w:r w:rsidR="00DF4699" w:rsidRPr="008260E8">
        <w:rPr>
          <w:rFonts w:ascii="Times New Roman" w:hAnsi="Times New Roman" w:cs="Times New Roman"/>
          <w:b/>
          <w:color w:val="000000"/>
          <w:sz w:val="24"/>
          <w:szCs w:val="24"/>
        </w:rPr>
        <w:t>33º)</w:t>
      </w:r>
      <w:r w:rsidR="0005268C">
        <w:rPr>
          <w:rFonts w:ascii="Times New Roman" w:hAnsi="Times New Roman" w:cs="Times New Roman"/>
          <w:b/>
          <w:color w:val="000000"/>
          <w:sz w:val="24"/>
          <w:szCs w:val="24"/>
        </w:rPr>
        <w:t>.-</w:t>
      </w:r>
      <w:r w:rsidR="00BD1953">
        <w:rPr>
          <w:rFonts w:ascii="Times New Roman" w:hAnsi="Times New Roman" w:cs="Times New Roman"/>
          <w:b/>
          <w:color w:val="000000"/>
          <w:sz w:val="24"/>
          <w:szCs w:val="24"/>
        </w:rPr>
        <w:tab/>
      </w:r>
      <w:r w:rsidR="00DF4699" w:rsidRPr="008260E8">
        <w:rPr>
          <w:rFonts w:ascii="Times New Roman" w:hAnsi="Times New Roman" w:cs="Times New Roman"/>
          <w:sz w:val="24"/>
          <w:szCs w:val="24"/>
        </w:rPr>
        <w:t>La presente Ordenanza regirá a partir del 1º de enero del año 2022, desde cuya fecha quedan derogadas todas las Ordenanzas, Decretos y disposiciones que se opongan a la presente. -</w:t>
      </w:r>
    </w:p>
    <w:p w:rsidR="001E433D" w:rsidRPr="008260E8" w:rsidRDefault="00AE5699" w:rsidP="00DF6A0C">
      <w:pPr>
        <w:spacing w:line="240" w:lineRule="auto"/>
        <w:ind w:left="907" w:hanging="964"/>
        <w:jc w:val="both"/>
        <w:rPr>
          <w:rFonts w:ascii="Times New Roman" w:hAnsi="Times New Roman" w:cs="Times New Roman"/>
          <w:sz w:val="24"/>
          <w:szCs w:val="24"/>
        </w:rPr>
      </w:pPr>
      <w:r w:rsidRPr="008260E8">
        <w:rPr>
          <w:rFonts w:ascii="Times New Roman" w:hAnsi="Times New Roman" w:cs="Times New Roman"/>
          <w:b/>
          <w:sz w:val="24"/>
          <w:szCs w:val="24"/>
        </w:rPr>
        <w:t>Art.</w:t>
      </w:r>
      <w:r w:rsidR="00DF4699" w:rsidRPr="008260E8">
        <w:rPr>
          <w:rFonts w:ascii="Times New Roman" w:hAnsi="Times New Roman" w:cs="Times New Roman"/>
          <w:b/>
          <w:sz w:val="24"/>
          <w:szCs w:val="24"/>
        </w:rPr>
        <w:t>34</w:t>
      </w:r>
      <w:r w:rsidR="00A06B34" w:rsidRPr="008260E8">
        <w:rPr>
          <w:rFonts w:ascii="Times New Roman" w:hAnsi="Times New Roman" w:cs="Times New Roman"/>
          <w:b/>
          <w:sz w:val="24"/>
          <w:szCs w:val="24"/>
        </w:rPr>
        <w:t>º).-</w:t>
      </w:r>
      <w:r w:rsidR="00A06B34" w:rsidRPr="008260E8">
        <w:rPr>
          <w:rFonts w:ascii="Times New Roman" w:hAnsi="Times New Roman" w:cs="Times New Roman"/>
          <w:b/>
          <w:sz w:val="24"/>
          <w:szCs w:val="24"/>
        </w:rPr>
        <w:tab/>
      </w:r>
      <w:r w:rsidR="00A66C04" w:rsidRPr="008260E8">
        <w:rPr>
          <w:rFonts w:ascii="Times New Roman" w:hAnsi="Times New Roman" w:cs="Times New Roman"/>
          <w:b/>
          <w:sz w:val="24"/>
          <w:szCs w:val="24"/>
        </w:rPr>
        <w:t>REGÍ</w:t>
      </w:r>
      <w:r w:rsidR="00A06B34" w:rsidRPr="008260E8">
        <w:rPr>
          <w:rFonts w:ascii="Times New Roman" w:hAnsi="Times New Roman" w:cs="Times New Roman"/>
          <w:b/>
          <w:sz w:val="24"/>
          <w:szCs w:val="24"/>
        </w:rPr>
        <w:t>STRESE</w:t>
      </w:r>
      <w:r w:rsidR="00A06B34" w:rsidRPr="008260E8">
        <w:rPr>
          <w:rFonts w:ascii="Times New Roman" w:hAnsi="Times New Roman" w:cs="Times New Roman"/>
          <w:sz w:val="24"/>
          <w:szCs w:val="24"/>
        </w:rPr>
        <w:t>, comuníquese al Departamento Ejecutivo, publíquese y archívese.-</w:t>
      </w:r>
    </w:p>
    <w:p w:rsidR="00A66C04" w:rsidRPr="008260E8" w:rsidRDefault="00A66C04" w:rsidP="00A66C04">
      <w:pPr>
        <w:spacing w:line="240" w:lineRule="auto"/>
        <w:ind w:left="964" w:hanging="964"/>
        <w:jc w:val="both"/>
        <w:rPr>
          <w:rFonts w:ascii="Times New Roman" w:hAnsi="Times New Roman" w:cs="Times New Roman"/>
          <w:sz w:val="24"/>
          <w:szCs w:val="24"/>
        </w:rPr>
      </w:pPr>
    </w:p>
    <w:p w:rsidR="00077E8A" w:rsidRPr="008260E8" w:rsidRDefault="00FE45D6" w:rsidP="001E433D">
      <w:pPr>
        <w:spacing w:line="240" w:lineRule="auto"/>
        <w:jc w:val="both"/>
        <w:rPr>
          <w:rFonts w:ascii="Times New Roman" w:hAnsi="Times New Roman" w:cs="Times New Roman"/>
          <w:sz w:val="24"/>
          <w:szCs w:val="24"/>
        </w:rPr>
      </w:pPr>
      <w:r w:rsidRPr="008260E8">
        <w:rPr>
          <w:rFonts w:ascii="Times New Roman" w:hAnsi="Times New Roman" w:cs="Times New Roman"/>
          <w:sz w:val="24"/>
          <w:szCs w:val="24"/>
        </w:rPr>
        <w:t>Dada en la Sala de Sesiones del Honorable Concejo Deliberante de la ciudad d</w:t>
      </w:r>
      <w:r w:rsidR="00A87818" w:rsidRPr="008260E8">
        <w:rPr>
          <w:rFonts w:ascii="Times New Roman" w:hAnsi="Times New Roman" w:cs="Times New Roman"/>
          <w:sz w:val="24"/>
          <w:szCs w:val="24"/>
        </w:rPr>
        <w:t>e</w:t>
      </w:r>
      <w:r w:rsidR="009137D1" w:rsidRPr="008260E8">
        <w:rPr>
          <w:rFonts w:ascii="Times New Roman" w:hAnsi="Times New Roman" w:cs="Times New Roman"/>
          <w:sz w:val="24"/>
          <w:szCs w:val="24"/>
        </w:rPr>
        <w:t xml:space="preserve"> San Francisco, a los </w:t>
      </w:r>
      <w:r w:rsidR="00AE5699" w:rsidRPr="008260E8">
        <w:rPr>
          <w:rFonts w:ascii="Times New Roman" w:hAnsi="Times New Roman" w:cs="Times New Roman"/>
          <w:sz w:val="24"/>
          <w:szCs w:val="24"/>
        </w:rPr>
        <w:t>veinti</w:t>
      </w:r>
      <w:r w:rsidR="009137D1" w:rsidRPr="008260E8">
        <w:rPr>
          <w:rFonts w:ascii="Times New Roman" w:hAnsi="Times New Roman" w:cs="Times New Roman"/>
          <w:sz w:val="24"/>
          <w:szCs w:val="24"/>
        </w:rPr>
        <w:t>cuatro</w:t>
      </w:r>
      <w:r w:rsidR="0053179F" w:rsidRPr="008260E8">
        <w:rPr>
          <w:rFonts w:ascii="Times New Roman" w:hAnsi="Times New Roman" w:cs="Times New Roman"/>
          <w:sz w:val="24"/>
          <w:szCs w:val="24"/>
        </w:rPr>
        <w:t xml:space="preserve"> </w:t>
      </w:r>
      <w:r w:rsidR="003B42D9" w:rsidRPr="008260E8">
        <w:rPr>
          <w:rFonts w:ascii="Times New Roman" w:hAnsi="Times New Roman" w:cs="Times New Roman"/>
          <w:sz w:val="24"/>
          <w:szCs w:val="24"/>
        </w:rPr>
        <w:t>día</w:t>
      </w:r>
      <w:r w:rsidR="001F0F5C" w:rsidRPr="008260E8">
        <w:rPr>
          <w:rFonts w:ascii="Times New Roman" w:hAnsi="Times New Roman" w:cs="Times New Roman"/>
          <w:sz w:val="24"/>
          <w:szCs w:val="24"/>
        </w:rPr>
        <w:t>s</w:t>
      </w:r>
      <w:r w:rsidRPr="008260E8">
        <w:rPr>
          <w:rFonts w:ascii="Times New Roman" w:hAnsi="Times New Roman" w:cs="Times New Roman"/>
          <w:sz w:val="24"/>
          <w:szCs w:val="24"/>
        </w:rPr>
        <w:t xml:space="preserve"> del m</w:t>
      </w:r>
      <w:r w:rsidR="009137D1" w:rsidRPr="008260E8">
        <w:rPr>
          <w:rFonts w:ascii="Times New Roman" w:hAnsi="Times New Roman" w:cs="Times New Roman"/>
          <w:sz w:val="24"/>
          <w:szCs w:val="24"/>
        </w:rPr>
        <w:t>es de noviem</w:t>
      </w:r>
      <w:r w:rsidR="00A66C04" w:rsidRPr="008260E8">
        <w:rPr>
          <w:rFonts w:ascii="Times New Roman" w:hAnsi="Times New Roman" w:cs="Times New Roman"/>
          <w:sz w:val="24"/>
          <w:szCs w:val="24"/>
        </w:rPr>
        <w:t>bre</w:t>
      </w:r>
      <w:r w:rsidRPr="008260E8">
        <w:rPr>
          <w:rFonts w:ascii="Times New Roman" w:hAnsi="Times New Roman" w:cs="Times New Roman"/>
          <w:sz w:val="24"/>
          <w:szCs w:val="24"/>
        </w:rPr>
        <w:t xml:space="preserve"> del año dos mil veintiuno.-</w:t>
      </w:r>
    </w:p>
    <w:p w:rsidR="0033281C" w:rsidRPr="008260E8" w:rsidRDefault="00896A5C" w:rsidP="001E433D">
      <w:pPr>
        <w:spacing w:line="240" w:lineRule="auto"/>
        <w:rPr>
          <w:rFonts w:ascii="Times New Roman" w:hAnsi="Times New Roman" w:cs="Times New Roman"/>
          <w:b/>
          <w:sz w:val="24"/>
          <w:szCs w:val="24"/>
        </w:rPr>
      </w:pPr>
      <w:r w:rsidRPr="008260E8">
        <w:rPr>
          <w:rFonts w:ascii="Times New Roman" w:hAnsi="Times New Roman" w:cs="Times New Roman"/>
          <w:b/>
          <w:sz w:val="24"/>
          <w:szCs w:val="24"/>
        </w:rPr>
        <w:t xml:space="preserve">  </w:t>
      </w:r>
      <w:r w:rsidR="001F0F5C" w:rsidRPr="008260E8">
        <w:rPr>
          <w:rFonts w:ascii="Times New Roman" w:hAnsi="Times New Roman" w:cs="Times New Roman"/>
          <w:b/>
          <w:sz w:val="24"/>
          <w:szCs w:val="24"/>
        </w:rPr>
        <w:tab/>
      </w:r>
      <w:r w:rsidR="001F0F5C" w:rsidRPr="008260E8">
        <w:rPr>
          <w:rFonts w:ascii="Times New Roman" w:hAnsi="Times New Roman" w:cs="Times New Roman"/>
          <w:b/>
          <w:sz w:val="24"/>
          <w:szCs w:val="24"/>
        </w:rPr>
        <w:tab/>
      </w:r>
      <w:r w:rsidR="001F0F5C" w:rsidRPr="008260E8">
        <w:rPr>
          <w:rFonts w:ascii="Times New Roman" w:hAnsi="Times New Roman" w:cs="Times New Roman"/>
          <w:b/>
          <w:sz w:val="24"/>
          <w:szCs w:val="24"/>
        </w:rPr>
        <w:tab/>
      </w:r>
    </w:p>
    <w:p w:rsidR="00696194" w:rsidRPr="008260E8" w:rsidRDefault="001F0F5C" w:rsidP="001E433D">
      <w:pPr>
        <w:spacing w:line="240" w:lineRule="auto"/>
        <w:rPr>
          <w:rFonts w:ascii="Times New Roman" w:hAnsi="Times New Roman" w:cs="Times New Roman"/>
          <w:b/>
          <w:sz w:val="24"/>
          <w:szCs w:val="24"/>
        </w:rPr>
      </w:pPr>
      <w:r w:rsidRPr="008260E8">
        <w:rPr>
          <w:rFonts w:ascii="Times New Roman" w:hAnsi="Times New Roman" w:cs="Times New Roman"/>
          <w:b/>
          <w:sz w:val="24"/>
          <w:szCs w:val="24"/>
        </w:rPr>
        <w:tab/>
      </w:r>
      <w:r w:rsidRPr="008260E8">
        <w:rPr>
          <w:rFonts w:ascii="Times New Roman" w:hAnsi="Times New Roman" w:cs="Times New Roman"/>
          <w:b/>
          <w:sz w:val="24"/>
          <w:szCs w:val="24"/>
        </w:rPr>
        <w:tab/>
        <w:t xml:space="preserve"> </w:t>
      </w:r>
    </w:p>
    <w:p w:rsidR="001E433D" w:rsidRPr="008260E8" w:rsidRDefault="001E433D" w:rsidP="001E433D">
      <w:pPr>
        <w:spacing w:line="240" w:lineRule="auto"/>
        <w:rPr>
          <w:rFonts w:ascii="Times New Roman" w:hAnsi="Times New Roman" w:cs="Times New Roman"/>
          <w:sz w:val="24"/>
          <w:szCs w:val="24"/>
        </w:rPr>
      </w:pPr>
      <w:r w:rsidRPr="008260E8">
        <w:rPr>
          <w:rFonts w:ascii="Times New Roman" w:hAnsi="Times New Roman" w:cs="Times New Roman"/>
          <w:b/>
          <w:sz w:val="24"/>
          <w:szCs w:val="24"/>
        </w:rPr>
        <w:tab/>
        <w:t>Dr. Juan Martín Losano</w:t>
      </w:r>
      <w:r w:rsidRPr="008260E8">
        <w:rPr>
          <w:rFonts w:ascii="Times New Roman" w:hAnsi="Times New Roman" w:cs="Times New Roman"/>
          <w:b/>
          <w:sz w:val="24"/>
          <w:szCs w:val="24"/>
        </w:rPr>
        <w:tab/>
      </w:r>
      <w:r w:rsidRPr="008260E8">
        <w:rPr>
          <w:rFonts w:ascii="Times New Roman" w:hAnsi="Times New Roman" w:cs="Times New Roman"/>
          <w:b/>
          <w:sz w:val="24"/>
          <w:szCs w:val="24"/>
        </w:rPr>
        <w:tab/>
        <w:t xml:space="preserve">                  Dr. Gustavo Javier Klein                            </w:t>
      </w:r>
      <w:r w:rsidRPr="008260E8">
        <w:rPr>
          <w:rFonts w:ascii="Times New Roman" w:hAnsi="Times New Roman" w:cs="Times New Roman"/>
          <w:b/>
          <w:sz w:val="24"/>
          <w:szCs w:val="24"/>
        </w:rPr>
        <w:tab/>
        <w:t xml:space="preserve">    Secretario H.C.D.</w:t>
      </w:r>
      <w:r w:rsidRPr="008260E8">
        <w:rPr>
          <w:rFonts w:ascii="Times New Roman" w:hAnsi="Times New Roman" w:cs="Times New Roman"/>
          <w:b/>
          <w:sz w:val="24"/>
          <w:szCs w:val="24"/>
        </w:rPr>
        <w:tab/>
      </w:r>
      <w:r w:rsidRPr="008260E8">
        <w:rPr>
          <w:rFonts w:ascii="Times New Roman" w:hAnsi="Times New Roman" w:cs="Times New Roman"/>
          <w:b/>
          <w:sz w:val="24"/>
          <w:szCs w:val="24"/>
        </w:rPr>
        <w:tab/>
        <w:t xml:space="preserve">  </w:t>
      </w:r>
      <w:r w:rsidRPr="008260E8">
        <w:rPr>
          <w:rFonts w:ascii="Times New Roman" w:hAnsi="Times New Roman" w:cs="Times New Roman"/>
          <w:b/>
          <w:sz w:val="24"/>
          <w:szCs w:val="24"/>
        </w:rPr>
        <w:tab/>
        <w:t xml:space="preserve">                         Presidente  H.C.D.</w:t>
      </w:r>
      <w:r w:rsidRPr="008260E8">
        <w:rPr>
          <w:rFonts w:ascii="Times New Roman" w:hAnsi="Times New Roman" w:cs="Times New Roman"/>
          <w:sz w:val="24"/>
          <w:szCs w:val="24"/>
        </w:rPr>
        <w:t xml:space="preserve">  </w:t>
      </w:r>
    </w:p>
    <w:p w:rsidR="002164B4" w:rsidRPr="008260E8" w:rsidRDefault="002164B4" w:rsidP="001F7281">
      <w:pPr>
        <w:spacing w:after="240" w:line="240" w:lineRule="auto"/>
        <w:jc w:val="both"/>
        <w:rPr>
          <w:rFonts w:ascii="Times New Roman" w:hAnsi="Times New Roman" w:cs="Times New Roman"/>
        </w:rPr>
      </w:pPr>
    </w:p>
    <w:sectPr w:rsidR="002164B4" w:rsidRPr="008260E8" w:rsidSect="007F4312">
      <w:headerReference w:type="even" r:id="rId8"/>
      <w:headerReference w:type="default" r:id="rId9"/>
      <w:footerReference w:type="even" r:id="rId10"/>
      <w:footerReference w:type="default" r:id="rId11"/>
      <w:headerReference w:type="first" r:id="rId12"/>
      <w:footerReference w:type="first" r:id="rId13"/>
      <w:pgSz w:w="12240" w:h="20160" w:code="5"/>
      <w:pgMar w:top="3062" w:right="1531" w:bottom="1418" w:left="238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0945" w:rsidRDefault="008F0945" w:rsidP="00A275B4">
      <w:pPr>
        <w:spacing w:after="0" w:line="240" w:lineRule="auto"/>
      </w:pPr>
      <w:r>
        <w:separator/>
      </w:r>
    </w:p>
  </w:endnote>
  <w:endnote w:type="continuationSeparator" w:id="1">
    <w:p w:rsidR="008F0945" w:rsidRDefault="008F0945" w:rsidP="00A275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687" w:rsidRDefault="00DC4687">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32524"/>
      <w:docPartObj>
        <w:docPartGallery w:val="Page Numbers (Bottom of Page)"/>
        <w:docPartUnique/>
      </w:docPartObj>
    </w:sdtPr>
    <w:sdtContent>
      <w:p w:rsidR="00DC4687" w:rsidRDefault="004246C6">
        <w:pPr>
          <w:pStyle w:val="Piedepgina"/>
          <w:jc w:val="center"/>
        </w:pPr>
        <w:fldSimple w:instr=" PAGE   \* MERGEFORMAT ">
          <w:r w:rsidR="00F81FBD">
            <w:rPr>
              <w:noProof/>
            </w:rPr>
            <w:t>16</w:t>
          </w:r>
        </w:fldSimple>
      </w:p>
    </w:sdtContent>
  </w:sdt>
  <w:p w:rsidR="00A275B4" w:rsidRDefault="00A275B4"/>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687" w:rsidRDefault="00DC468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0945" w:rsidRDefault="008F0945" w:rsidP="00A275B4">
      <w:pPr>
        <w:spacing w:after="0" w:line="240" w:lineRule="auto"/>
      </w:pPr>
      <w:r>
        <w:separator/>
      </w:r>
    </w:p>
  </w:footnote>
  <w:footnote w:type="continuationSeparator" w:id="1">
    <w:p w:rsidR="008F0945" w:rsidRDefault="008F0945" w:rsidP="00A275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687" w:rsidRDefault="00DC4687">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687" w:rsidRDefault="00DC4687">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687" w:rsidRDefault="00DC468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94008"/>
    <w:multiLevelType w:val="hybridMultilevel"/>
    <w:tmpl w:val="743CB950"/>
    <w:lvl w:ilvl="0" w:tplc="A75E6ABC">
      <w:start w:val="1"/>
      <w:numFmt w:val="lowerLetter"/>
      <w:lvlText w:val="%1)"/>
      <w:lvlJc w:val="left"/>
      <w:pPr>
        <w:ind w:left="1776" w:hanging="360"/>
      </w:pPr>
      <w:rPr>
        <w:rFonts w:hint="default"/>
        <w:b/>
      </w:rPr>
    </w:lvl>
    <w:lvl w:ilvl="1" w:tplc="2C0A0019" w:tentative="1">
      <w:start w:val="1"/>
      <w:numFmt w:val="lowerLetter"/>
      <w:lvlText w:val="%2."/>
      <w:lvlJc w:val="left"/>
      <w:pPr>
        <w:ind w:left="2496" w:hanging="360"/>
      </w:pPr>
    </w:lvl>
    <w:lvl w:ilvl="2" w:tplc="2C0A001B" w:tentative="1">
      <w:start w:val="1"/>
      <w:numFmt w:val="lowerRoman"/>
      <w:lvlText w:val="%3."/>
      <w:lvlJc w:val="right"/>
      <w:pPr>
        <w:ind w:left="3216" w:hanging="180"/>
      </w:pPr>
    </w:lvl>
    <w:lvl w:ilvl="3" w:tplc="2C0A000F" w:tentative="1">
      <w:start w:val="1"/>
      <w:numFmt w:val="decimal"/>
      <w:lvlText w:val="%4."/>
      <w:lvlJc w:val="left"/>
      <w:pPr>
        <w:ind w:left="3936" w:hanging="360"/>
      </w:pPr>
    </w:lvl>
    <w:lvl w:ilvl="4" w:tplc="2C0A0019" w:tentative="1">
      <w:start w:val="1"/>
      <w:numFmt w:val="lowerLetter"/>
      <w:lvlText w:val="%5."/>
      <w:lvlJc w:val="left"/>
      <w:pPr>
        <w:ind w:left="4656" w:hanging="360"/>
      </w:pPr>
    </w:lvl>
    <w:lvl w:ilvl="5" w:tplc="2C0A001B" w:tentative="1">
      <w:start w:val="1"/>
      <w:numFmt w:val="lowerRoman"/>
      <w:lvlText w:val="%6."/>
      <w:lvlJc w:val="right"/>
      <w:pPr>
        <w:ind w:left="5376" w:hanging="180"/>
      </w:pPr>
    </w:lvl>
    <w:lvl w:ilvl="6" w:tplc="2C0A000F" w:tentative="1">
      <w:start w:val="1"/>
      <w:numFmt w:val="decimal"/>
      <w:lvlText w:val="%7."/>
      <w:lvlJc w:val="left"/>
      <w:pPr>
        <w:ind w:left="6096" w:hanging="360"/>
      </w:pPr>
    </w:lvl>
    <w:lvl w:ilvl="7" w:tplc="2C0A0019" w:tentative="1">
      <w:start w:val="1"/>
      <w:numFmt w:val="lowerLetter"/>
      <w:lvlText w:val="%8."/>
      <w:lvlJc w:val="left"/>
      <w:pPr>
        <w:ind w:left="6816" w:hanging="360"/>
      </w:pPr>
    </w:lvl>
    <w:lvl w:ilvl="8" w:tplc="2C0A001B" w:tentative="1">
      <w:start w:val="1"/>
      <w:numFmt w:val="lowerRoman"/>
      <w:lvlText w:val="%9."/>
      <w:lvlJc w:val="right"/>
      <w:pPr>
        <w:ind w:left="7536" w:hanging="180"/>
      </w:pPr>
    </w:lvl>
  </w:abstractNum>
  <w:abstractNum w:abstractNumId="1">
    <w:nsid w:val="08932FDD"/>
    <w:multiLevelType w:val="multilevel"/>
    <w:tmpl w:val="EAD6A2A0"/>
    <w:lvl w:ilvl="0">
      <w:start w:val="1"/>
      <w:numFmt w:val="bullet"/>
      <w:lvlText w:val="●"/>
      <w:lvlJc w:val="left"/>
      <w:pPr>
        <w:ind w:left="6775" w:hanging="360"/>
      </w:pPr>
      <w:rPr>
        <w:rFonts w:ascii="Noto Sans Symbols" w:eastAsia="Noto Sans Symbols" w:hAnsi="Noto Sans Symbols" w:cs="Noto Sans Symbols"/>
      </w:rPr>
    </w:lvl>
    <w:lvl w:ilvl="1">
      <w:start w:val="1"/>
      <w:numFmt w:val="bullet"/>
      <w:lvlText w:val="o"/>
      <w:lvlJc w:val="left"/>
      <w:pPr>
        <w:ind w:left="7495" w:hanging="360"/>
      </w:pPr>
      <w:rPr>
        <w:rFonts w:ascii="Courier New" w:eastAsia="Courier New" w:hAnsi="Courier New" w:cs="Courier New"/>
      </w:rPr>
    </w:lvl>
    <w:lvl w:ilvl="2">
      <w:start w:val="1"/>
      <w:numFmt w:val="bullet"/>
      <w:lvlText w:val="▪"/>
      <w:lvlJc w:val="left"/>
      <w:pPr>
        <w:ind w:left="8215" w:hanging="360"/>
      </w:pPr>
      <w:rPr>
        <w:rFonts w:ascii="Noto Sans Symbols" w:eastAsia="Noto Sans Symbols" w:hAnsi="Noto Sans Symbols" w:cs="Noto Sans Symbols"/>
      </w:rPr>
    </w:lvl>
    <w:lvl w:ilvl="3">
      <w:start w:val="1"/>
      <w:numFmt w:val="bullet"/>
      <w:lvlText w:val="●"/>
      <w:lvlJc w:val="left"/>
      <w:pPr>
        <w:ind w:left="8935" w:hanging="360"/>
      </w:pPr>
      <w:rPr>
        <w:rFonts w:ascii="Noto Sans Symbols" w:eastAsia="Noto Sans Symbols" w:hAnsi="Noto Sans Symbols" w:cs="Noto Sans Symbols"/>
      </w:rPr>
    </w:lvl>
    <w:lvl w:ilvl="4">
      <w:start w:val="1"/>
      <w:numFmt w:val="bullet"/>
      <w:lvlText w:val="o"/>
      <w:lvlJc w:val="left"/>
      <w:pPr>
        <w:ind w:left="9655" w:hanging="360"/>
      </w:pPr>
      <w:rPr>
        <w:rFonts w:ascii="Courier New" w:eastAsia="Courier New" w:hAnsi="Courier New" w:cs="Courier New"/>
      </w:rPr>
    </w:lvl>
    <w:lvl w:ilvl="5">
      <w:start w:val="1"/>
      <w:numFmt w:val="bullet"/>
      <w:lvlText w:val="▪"/>
      <w:lvlJc w:val="left"/>
      <w:pPr>
        <w:ind w:left="10375" w:hanging="360"/>
      </w:pPr>
      <w:rPr>
        <w:rFonts w:ascii="Noto Sans Symbols" w:eastAsia="Noto Sans Symbols" w:hAnsi="Noto Sans Symbols" w:cs="Noto Sans Symbols"/>
      </w:rPr>
    </w:lvl>
    <w:lvl w:ilvl="6">
      <w:start w:val="1"/>
      <w:numFmt w:val="bullet"/>
      <w:lvlText w:val="●"/>
      <w:lvlJc w:val="left"/>
      <w:pPr>
        <w:ind w:left="11095" w:hanging="360"/>
      </w:pPr>
      <w:rPr>
        <w:rFonts w:ascii="Noto Sans Symbols" w:eastAsia="Noto Sans Symbols" w:hAnsi="Noto Sans Symbols" w:cs="Noto Sans Symbols"/>
      </w:rPr>
    </w:lvl>
    <w:lvl w:ilvl="7">
      <w:start w:val="1"/>
      <w:numFmt w:val="bullet"/>
      <w:lvlText w:val="o"/>
      <w:lvlJc w:val="left"/>
      <w:pPr>
        <w:ind w:left="11815" w:hanging="360"/>
      </w:pPr>
      <w:rPr>
        <w:rFonts w:ascii="Courier New" w:eastAsia="Courier New" w:hAnsi="Courier New" w:cs="Courier New"/>
      </w:rPr>
    </w:lvl>
    <w:lvl w:ilvl="8">
      <w:start w:val="1"/>
      <w:numFmt w:val="bullet"/>
      <w:lvlText w:val="▪"/>
      <w:lvlJc w:val="left"/>
      <w:pPr>
        <w:ind w:left="12535" w:hanging="360"/>
      </w:pPr>
      <w:rPr>
        <w:rFonts w:ascii="Noto Sans Symbols" w:eastAsia="Noto Sans Symbols" w:hAnsi="Noto Sans Symbols" w:cs="Noto Sans Symbols"/>
      </w:rPr>
    </w:lvl>
  </w:abstractNum>
  <w:abstractNum w:abstractNumId="2">
    <w:nsid w:val="1BED041E"/>
    <w:multiLevelType w:val="hybridMultilevel"/>
    <w:tmpl w:val="1AC8D558"/>
    <w:lvl w:ilvl="0" w:tplc="8AEE456E">
      <w:start w:val="1"/>
      <w:numFmt w:val="lowerLetter"/>
      <w:lvlText w:val="%1)"/>
      <w:lvlJc w:val="left"/>
      <w:pPr>
        <w:ind w:left="1778" w:hanging="360"/>
      </w:pPr>
      <w:rPr>
        <w:rFonts w:hint="default"/>
      </w:rPr>
    </w:lvl>
    <w:lvl w:ilvl="1" w:tplc="2C0A0019" w:tentative="1">
      <w:start w:val="1"/>
      <w:numFmt w:val="lowerLetter"/>
      <w:lvlText w:val="%2."/>
      <w:lvlJc w:val="left"/>
      <w:pPr>
        <w:ind w:left="2498" w:hanging="360"/>
      </w:pPr>
    </w:lvl>
    <w:lvl w:ilvl="2" w:tplc="2C0A001B" w:tentative="1">
      <w:start w:val="1"/>
      <w:numFmt w:val="lowerRoman"/>
      <w:lvlText w:val="%3."/>
      <w:lvlJc w:val="right"/>
      <w:pPr>
        <w:ind w:left="3218" w:hanging="180"/>
      </w:pPr>
    </w:lvl>
    <w:lvl w:ilvl="3" w:tplc="2C0A000F" w:tentative="1">
      <w:start w:val="1"/>
      <w:numFmt w:val="decimal"/>
      <w:lvlText w:val="%4."/>
      <w:lvlJc w:val="left"/>
      <w:pPr>
        <w:ind w:left="3938" w:hanging="360"/>
      </w:pPr>
    </w:lvl>
    <w:lvl w:ilvl="4" w:tplc="2C0A0019" w:tentative="1">
      <w:start w:val="1"/>
      <w:numFmt w:val="lowerLetter"/>
      <w:lvlText w:val="%5."/>
      <w:lvlJc w:val="left"/>
      <w:pPr>
        <w:ind w:left="4658" w:hanging="360"/>
      </w:pPr>
    </w:lvl>
    <w:lvl w:ilvl="5" w:tplc="2C0A001B" w:tentative="1">
      <w:start w:val="1"/>
      <w:numFmt w:val="lowerRoman"/>
      <w:lvlText w:val="%6."/>
      <w:lvlJc w:val="right"/>
      <w:pPr>
        <w:ind w:left="5378" w:hanging="180"/>
      </w:pPr>
    </w:lvl>
    <w:lvl w:ilvl="6" w:tplc="2C0A000F" w:tentative="1">
      <w:start w:val="1"/>
      <w:numFmt w:val="decimal"/>
      <w:lvlText w:val="%7."/>
      <w:lvlJc w:val="left"/>
      <w:pPr>
        <w:ind w:left="6098" w:hanging="360"/>
      </w:pPr>
    </w:lvl>
    <w:lvl w:ilvl="7" w:tplc="2C0A0019" w:tentative="1">
      <w:start w:val="1"/>
      <w:numFmt w:val="lowerLetter"/>
      <w:lvlText w:val="%8."/>
      <w:lvlJc w:val="left"/>
      <w:pPr>
        <w:ind w:left="6818" w:hanging="360"/>
      </w:pPr>
    </w:lvl>
    <w:lvl w:ilvl="8" w:tplc="2C0A001B" w:tentative="1">
      <w:start w:val="1"/>
      <w:numFmt w:val="lowerRoman"/>
      <w:lvlText w:val="%9."/>
      <w:lvlJc w:val="right"/>
      <w:pPr>
        <w:ind w:left="7538" w:hanging="180"/>
      </w:pPr>
    </w:lvl>
  </w:abstractNum>
  <w:abstractNum w:abstractNumId="3">
    <w:nsid w:val="27D143DE"/>
    <w:multiLevelType w:val="multilevel"/>
    <w:tmpl w:val="CDF4C75A"/>
    <w:lvl w:ilvl="0">
      <w:start w:val="1"/>
      <w:numFmt w:val="decimal"/>
      <w:lvlText w:val="%1)"/>
      <w:lvlJc w:val="left"/>
      <w:pPr>
        <w:ind w:left="2500" w:hanging="360"/>
      </w:pPr>
      <w:rPr>
        <w:rFonts w:ascii="Times New Roman" w:eastAsiaTheme="minorHAnsi" w:hAnsi="Times New Roman" w:cs="Times New Roman"/>
        <w:b/>
      </w:rPr>
    </w:lvl>
    <w:lvl w:ilvl="1">
      <w:start w:val="1"/>
      <w:numFmt w:val="lowerLetter"/>
      <w:lvlText w:val="%2."/>
      <w:lvlJc w:val="left"/>
      <w:pPr>
        <w:ind w:left="3220" w:hanging="360"/>
      </w:pPr>
    </w:lvl>
    <w:lvl w:ilvl="2">
      <w:start w:val="1"/>
      <w:numFmt w:val="lowerRoman"/>
      <w:lvlText w:val="%3."/>
      <w:lvlJc w:val="right"/>
      <w:pPr>
        <w:ind w:left="3940" w:hanging="180"/>
      </w:pPr>
    </w:lvl>
    <w:lvl w:ilvl="3">
      <w:start w:val="1"/>
      <w:numFmt w:val="decimal"/>
      <w:lvlText w:val="%4."/>
      <w:lvlJc w:val="left"/>
      <w:pPr>
        <w:ind w:left="4660" w:hanging="360"/>
      </w:pPr>
    </w:lvl>
    <w:lvl w:ilvl="4">
      <w:start w:val="1"/>
      <w:numFmt w:val="lowerLetter"/>
      <w:lvlText w:val="%5."/>
      <w:lvlJc w:val="left"/>
      <w:pPr>
        <w:ind w:left="5380" w:hanging="360"/>
      </w:pPr>
    </w:lvl>
    <w:lvl w:ilvl="5">
      <w:start w:val="1"/>
      <w:numFmt w:val="lowerRoman"/>
      <w:lvlText w:val="%6."/>
      <w:lvlJc w:val="right"/>
      <w:pPr>
        <w:ind w:left="6100" w:hanging="180"/>
      </w:pPr>
    </w:lvl>
    <w:lvl w:ilvl="6">
      <w:start w:val="1"/>
      <w:numFmt w:val="decimal"/>
      <w:lvlText w:val="%7."/>
      <w:lvlJc w:val="left"/>
      <w:pPr>
        <w:ind w:left="6820" w:hanging="360"/>
      </w:pPr>
    </w:lvl>
    <w:lvl w:ilvl="7">
      <w:start w:val="1"/>
      <w:numFmt w:val="lowerLetter"/>
      <w:lvlText w:val="%8."/>
      <w:lvlJc w:val="left"/>
      <w:pPr>
        <w:ind w:left="7540" w:hanging="360"/>
      </w:pPr>
    </w:lvl>
    <w:lvl w:ilvl="8">
      <w:start w:val="1"/>
      <w:numFmt w:val="lowerRoman"/>
      <w:lvlText w:val="%9."/>
      <w:lvlJc w:val="right"/>
      <w:pPr>
        <w:ind w:left="8260" w:hanging="180"/>
      </w:pPr>
    </w:lvl>
  </w:abstractNum>
  <w:abstractNum w:abstractNumId="4">
    <w:nsid w:val="2EFB122C"/>
    <w:multiLevelType w:val="multilevel"/>
    <w:tmpl w:val="1B306010"/>
    <w:lvl w:ilvl="0">
      <w:start w:val="1"/>
      <w:numFmt w:val="lowerLetter"/>
      <w:lvlText w:val="%1)"/>
      <w:lvlJc w:val="left"/>
      <w:pPr>
        <w:ind w:left="368" w:hanging="360"/>
      </w:pPr>
      <w:rPr>
        <w:b/>
        <w:u w:val="none"/>
      </w:rPr>
    </w:lvl>
    <w:lvl w:ilvl="1">
      <w:start w:val="1"/>
      <w:numFmt w:val="lowerRoman"/>
      <w:lvlText w:val="%2)"/>
      <w:lvlJc w:val="right"/>
      <w:pPr>
        <w:ind w:left="1088" w:hanging="360"/>
      </w:pPr>
      <w:rPr>
        <w:u w:val="none"/>
      </w:rPr>
    </w:lvl>
    <w:lvl w:ilvl="2">
      <w:start w:val="1"/>
      <w:numFmt w:val="decimal"/>
      <w:lvlText w:val="%3)"/>
      <w:lvlJc w:val="left"/>
      <w:pPr>
        <w:ind w:left="1808" w:hanging="360"/>
      </w:pPr>
      <w:rPr>
        <w:u w:val="none"/>
      </w:rPr>
    </w:lvl>
    <w:lvl w:ilvl="3">
      <w:start w:val="1"/>
      <w:numFmt w:val="lowerLetter"/>
      <w:lvlText w:val="(%4)"/>
      <w:lvlJc w:val="left"/>
      <w:pPr>
        <w:ind w:left="2528" w:hanging="360"/>
      </w:pPr>
      <w:rPr>
        <w:u w:val="none"/>
      </w:rPr>
    </w:lvl>
    <w:lvl w:ilvl="4">
      <w:start w:val="1"/>
      <w:numFmt w:val="lowerRoman"/>
      <w:lvlText w:val="(%5)"/>
      <w:lvlJc w:val="right"/>
      <w:pPr>
        <w:ind w:left="3248" w:hanging="360"/>
      </w:pPr>
      <w:rPr>
        <w:u w:val="none"/>
      </w:rPr>
    </w:lvl>
    <w:lvl w:ilvl="5">
      <w:start w:val="1"/>
      <w:numFmt w:val="decimal"/>
      <w:lvlText w:val="(%6)"/>
      <w:lvlJc w:val="left"/>
      <w:pPr>
        <w:ind w:left="3968" w:hanging="360"/>
      </w:pPr>
      <w:rPr>
        <w:u w:val="none"/>
      </w:rPr>
    </w:lvl>
    <w:lvl w:ilvl="6">
      <w:start w:val="1"/>
      <w:numFmt w:val="lowerLetter"/>
      <w:lvlText w:val="%7."/>
      <w:lvlJc w:val="left"/>
      <w:pPr>
        <w:ind w:left="4688" w:hanging="360"/>
      </w:pPr>
      <w:rPr>
        <w:u w:val="none"/>
      </w:rPr>
    </w:lvl>
    <w:lvl w:ilvl="7">
      <w:start w:val="1"/>
      <w:numFmt w:val="lowerRoman"/>
      <w:lvlText w:val="%8."/>
      <w:lvlJc w:val="right"/>
      <w:pPr>
        <w:ind w:left="5408" w:hanging="360"/>
      </w:pPr>
      <w:rPr>
        <w:u w:val="none"/>
      </w:rPr>
    </w:lvl>
    <w:lvl w:ilvl="8">
      <w:start w:val="1"/>
      <w:numFmt w:val="decimal"/>
      <w:lvlText w:val="%9."/>
      <w:lvlJc w:val="left"/>
      <w:pPr>
        <w:ind w:left="6128" w:hanging="360"/>
      </w:pPr>
      <w:rPr>
        <w:u w:val="none"/>
      </w:rPr>
    </w:lvl>
  </w:abstractNum>
  <w:abstractNum w:abstractNumId="5">
    <w:nsid w:val="330F14B7"/>
    <w:multiLevelType w:val="multilevel"/>
    <w:tmpl w:val="C90EA7B2"/>
    <w:lvl w:ilvl="0">
      <w:start w:val="1"/>
      <w:numFmt w:val="lowerLetter"/>
      <w:lvlText w:val="%1)"/>
      <w:lvlJc w:val="left"/>
      <w:pPr>
        <w:ind w:left="1531" w:hanging="360"/>
      </w:pPr>
      <w:rPr>
        <w:b/>
      </w:rPr>
    </w:lvl>
    <w:lvl w:ilvl="1">
      <w:start w:val="1"/>
      <w:numFmt w:val="lowerLetter"/>
      <w:lvlText w:val="%2."/>
      <w:lvlJc w:val="left"/>
      <w:pPr>
        <w:ind w:left="2196" w:hanging="360"/>
      </w:pPr>
    </w:lvl>
    <w:lvl w:ilvl="2">
      <w:start w:val="1"/>
      <w:numFmt w:val="lowerRoman"/>
      <w:lvlText w:val="%3."/>
      <w:lvlJc w:val="right"/>
      <w:pPr>
        <w:ind w:left="2916" w:hanging="180"/>
      </w:pPr>
    </w:lvl>
    <w:lvl w:ilvl="3">
      <w:start w:val="1"/>
      <w:numFmt w:val="decimal"/>
      <w:lvlText w:val="%4."/>
      <w:lvlJc w:val="left"/>
      <w:pPr>
        <w:ind w:left="3636" w:hanging="360"/>
      </w:pPr>
    </w:lvl>
    <w:lvl w:ilvl="4">
      <w:start w:val="1"/>
      <w:numFmt w:val="lowerLetter"/>
      <w:lvlText w:val="%5."/>
      <w:lvlJc w:val="left"/>
      <w:pPr>
        <w:ind w:left="4356" w:hanging="360"/>
      </w:pPr>
    </w:lvl>
    <w:lvl w:ilvl="5">
      <w:start w:val="1"/>
      <w:numFmt w:val="lowerRoman"/>
      <w:lvlText w:val="%6."/>
      <w:lvlJc w:val="right"/>
      <w:pPr>
        <w:ind w:left="5076" w:hanging="180"/>
      </w:pPr>
    </w:lvl>
    <w:lvl w:ilvl="6">
      <w:start w:val="1"/>
      <w:numFmt w:val="decimal"/>
      <w:lvlText w:val="%7."/>
      <w:lvlJc w:val="left"/>
      <w:pPr>
        <w:ind w:left="5796" w:hanging="360"/>
      </w:pPr>
    </w:lvl>
    <w:lvl w:ilvl="7">
      <w:start w:val="1"/>
      <w:numFmt w:val="lowerLetter"/>
      <w:lvlText w:val="%8."/>
      <w:lvlJc w:val="left"/>
      <w:pPr>
        <w:ind w:left="6516" w:hanging="360"/>
      </w:pPr>
    </w:lvl>
    <w:lvl w:ilvl="8">
      <w:start w:val="1"/>
      <w:numFmt w:val="lowerRoman"/>
      <w:lvlText w:val="%9."/>
      <w:lvlJc w:val="right"/>
      <w:pPr>
        <w:ind w:left="7236" w:hanging="180"/>
      </w:pPr>
    </w:lvl>
  </w:abstractNum>
  <w:abstractNum w:abstractNumId="6">
    <w:nsid w:val="39193C34"/>
    <w:multiLevelType w:val="hybridMultilevel"/>
    <w:tmpl w:val="5296BE8C"/>
    <w:lvl w:ilvl="0" w:tplc="2C0A0017">
      <w:start w:val="1"/>
      <w:numFmt w:val="lowerLetter"/>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7">
    <w:nsid w:val="3F2A7C1E"/>
    <w:multiLevelType w:val="multilevel"/>
    <w:tmpl w:val="B51A1DC4"/>
    <w:lvl w:ilvl="0">
      <w:start w:val="1"/>
      <w:numFmt w:val="lowerLetter"/>
      <w:lvlText w:val="%1)"/>
      <w:lvlJc w:val="left"/>
      <w:pPr>
        <w:ind w:left="720" w:hanging="360"/>
      </w:p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0FE02DD"/>
    <w:multiLevelType w:val="multilevel"/>
    <w:tmpl w:val="1B3C55F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468C27D8"/>
    <w:multiLevelType w:val="multilevel"/>
    <w:tmpl w:val="9DFC6DBE"/>
    <w:lvl w:ilvl="0">
      <w:start w:val="1"/>
      <w:numFmt w:val="lowerLetter"/>
      <w:lvlText w:val="%1)"/>
      <w:lvlJc w:val="left"/>
      <w:pPr>
        <w:ind w:left="928" w:hanging="360"/>
      </w:pPr>
      <w:rPr>
        <w:b/>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0">
    <w:nsid w:val="50EE7ADE"/>
    <w:multiLevelType w:val="hybridMultilevel"/>
    <w:tmpl w:val="CEF89FA8"/>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nsid w:val="5BA81441"/>
    <w:multiLevelType w:val="hybridMultilevel"/>
    <w:tmpl w:val="09D82474"/>
    <w:lvl w:ilvl="0" w:tplc="C868B520">
      <w:start w:val="1"/>
      <w:numFmt w:val="lowerLetter"/>
      <w:lvlText w:val="%1)"/>
      <w:lvlJc w:val="left"/>
      <w:pPr>
        <w:ind w:left="1776" w:hanging="360"/>
      </w:pPr>
      <w:rPr>
        <w:rFonts w:hint="default"/>
      </w:rPr>
    </w:lvl>
    <w:lvl w:ilvl="1" w:tplc="2C0A0019" w:tentative="1">
      <w:start w:val="1"/>
      <w:numFmt w:val="lowerLetter"/>
      <w:lvlText w:val="%2."/>
      <w:lvlJc w:val="left"/>
      <w:pPr>
        <w:ind w:left="2496" w:hanging="360"/>
      </w:pPr>
    </w:lvl>
    <w:lvl w:ilvl="2" w:tplc="2C0A001B" w:tentative="1">
      <w:start w:val="1"/>
      <w:numFmt w:val="lowerRoman"/>
      <w:lvlText w:val="%3."/>
      <w:lvlJc w:val="right"/>
      <w:pPr>
        <w:ind w:left="3216" w:hanging="180"/>
      </w:pPr>
    </w:lvl>
    <w:lvl w:ilvl="3" w:tplc="2C0A000F" w:tentative="1">
      <w:start w:val="1"/>
      <w:numFmt w:val="decimal"/>
      <w:lvlText w:val="%4."/>
      <w:lvlJc w:val="left"/>
      <w:pPr>
        <w:ind w:left="3936" w:hanging="360"/>
      </w:pPr>
    </w:lvl>
    <w:lvl w:ilvl="4" w:tplc="2C0A0019" w:tentative="1">
      <w:start w:val="1"/>
      <w:numFmt w:val="lowerLetter"/>
      <w:lvlText w:val="%5."/>
      <w:lvlJc w:val="left"/>
      <w:pPr>
        <w:ind w:left="4656" w:hanging="360"/>
      </w:pPr>
    </w:lvl>
    <w:lvl w:ilvl="5" w:tplc="2C0A001B" w:tentative="1">
      <w:start w:val="1"/>
      <w:numFmt w:val="lowerRoman"/>
      <w:lvlText w:val="%6."/>
      <w:lvlJc w:val="right"/>
      <w:pPr>
        <w:ind w:left="5376" w:hanging="180"/>
      </w:pPr>
    </w:lvl>
    <w:lvl w:ilvl="6" w:tplc="2C0A000F" w:tentative="1">
      <w:start w:val="1"/>
      <w:numFmt w:val="decimal"/>
      <w:lvlText w:val="%7."/>
      <w:lvlJc w:val="left"/>
      <w:pPr>
        <w:ind w:left="6096" w:hanging="360"/>
      </w:pPr>
    </w:lvl>
    <w:lvl w:ilvl="7" w:tplc="2C0A0019" w:tentative="1">
      <w:start w:val="1"/>
      <w:numFmt w:val="lowerLetter"/>
      <w:lvlText w:val="%8."/>
      <w:lvlJc w:val="left"/>
      <w:pPr>
        <w:ind w:left="6816" w:hanging="360"/>
      </w:pPr>
    </w:lvl>
    <w:lvl w:ilvl="8" w:tplc="2C0A001B" w:tentative="1">
      <w:start w:val="1"/>
      <w:numFmt w:val="lowerRoman"/>
      <w:lvlText w:val="%9."/>
      <w:lvlJc w:val="right"/>
      <w:pPr>
        <w:ind w:left="7536" w:hanging="180"/>
      </w:pPr>
    </w:lvl>
  </w:abstractNum>
  <w:abstractNum w:abstractNumId="12">
    <w:nsid w:val="649F7127"/>
    <w:multiLevelType w:val="hybridMultilevel"/>
    <w:tmpl w:val="42B69138"/>
    <w:lvl w:ilvl="0" w:tplc="B146526A">
      <w:start w:val="1"/>
      <w:numFmt w:val="lowerLetter"/>
      <w:lvlText w:val="%1)"/>
      <w:lvlJc w:val="left"/>
      <w:pPr>
        <w:ind w:left="1776" w:hanging="360"/>
      </w:pPr>
      <w:rPr>
        <w:rFonts w:hint="default"/>
        <w:b/>
      </w:rPr>
    </w:lvl>
    <w:lvl w:ilvl="1" w:tplc="2C0A0019" w:tentative="1">
      <w:start w:val="1"/>
      <w:numFmt w:val="lowerLetter"/>
      <w:lvlText w:val="%2."/>
      <w:lvlJc w:val="left"/>
      <w:pPr>
        <w:ind w:left="2496" w:hanging="360"/>
      </w:pPr>
    </w:lvl>
    <w:lvl w:ilvl="2" w:tplc="2C0A001B" w:tentative="1">
      <w:start w:val="1"/>
      <w:numFmt w:val="lowerRoman"/>
      <w:lvlText w:val="%3."/>
      <w:lvlJc w:val="right"/>
      <w:pPr>
        <w:ind w:left="3216" w:hanging="180"/>
      </w:pPr>
    </w:lvl>
    <w:lvl w:ilvl="3" w:tplc="2C0A000F" w:tentative="1">
      <w:start w:val="1"/>
      <w:numFmt w:val="decimal"/>
      <w:lvlText w:val="%4."/>
      <w:lvlJc w:val="left"/>
      <w:pPr>
        <w:ind w:left="3936" w:hanging="360"/>
      </w:pPr>
    </w:lvl>
    <w:lvl w:ilvl="4" w:tplc="2C0A0019" w:tentative="1">
      <w:start w:val="1"/>
      <w:numFmt w:val="lowerLetter"/>
      <w:lvlText w:val="%5."/>
      <w:lvlJc w:val="left"/>
      <w:pPr>
        <w:ind w:left="4656" w:hanging="360"/>
      </w:pPr>
    </w:lvl>
    <w:lvl w:ilvl="5" w:tplc="2C0A001B" w:tentative="1">
      <w:start w:val="1"/>
      <w:numFmt w:val="lowerRoman"/>
      <w:lvlText w:val="%6."/>
      <w:lvlJc w:val="right"/>
      <w:pPr>
        <w:ind w:left="5376" w:hanging="180"/>
      </w:pPr>
    </w:lvl>
    <w:lvl w:ilvl="6" w:tplc="2C0A000F" w:tentative="1">
      <w:start w:val="1"/>
      <w:numFmt w:val="decimal"/>
      <w:lvlText w:val="%7."/>
      <w:lvlJc w:val="left"/>
      <w:pPr>
        <w:ind w:left="6096" w:hanging="360"/>
      </w:pPr>
    </w:lvl>
    <w:lvl w:ilvl="7" w:tplc="2C0A0019" w:tentative="1">
      <w:start w:val="1"/>
      <w:numFmt w:val="lowerLetter"/>
      <w:lvlText w:val="%8."/>
      <w:lvlJc w:val="left"/>
      <w:pPr>
        <w:ind w:left="6816" w:hanging="360"/>
      </w:pPr>
    </w:lvl>
    <w:lvl w:ilvl="8" w:tplc="2C0A001B" w:tentative="1">
      <w:start w:val="1"/>
      <w:numFmt w:val="lowerRoman"/>
      <w:lvlText w:val="%9."/>
      <w:lvlJc w:val="right"/>
      <w:pPr>
        <w:ind w:left="7536" w:hanging="180"/>
      </w:pPr>
    </w:lvl>
  </w:abstractNum>
  <w:abstractNum w:abstractNumId="13">
    <w:nsid w:val="6AEE03A6"/>
    <w:multiLevelType w:val="hybridMultilevel"/>
    <w:tmpl w:val="9C70F3CC"/>
    <w:lvl w:ilvl="0" w:tplc="2C0A0017">
      <w:start w:val="1"/>
      <w:numFmt w:val="lowerLetter"/>
      <w:lvlText w:val="%1)"/>
      <w:lvlJc w:val="left"/>
      <w:pPr>
        <w:ind w:left="1776" w:hanging="360"/>
      </w:pPr>
      <w:rPr>
        <w:rFonts w:hint="default"/>
      </w:rPr>
    </w:lvl>
    <w:lvl w:ilvl="1" w:tplc="2C0A0019" w:tentative="1">
      <w:start w:val="1"/>
      <w:numFmt w:val="lowerLetter"/>
      <w:lvlText w:val="%2."/>
      <w:lvlJc w:val="left"/>
      <w:pPr>
        <w:ind w:left="2496" w:hanging="360"/>
      </w:pPr>
    </w:lvl>
    <w:lvl w:ilvl="2" w:tplc="2C0A001B" w:tentative="1">
      <w:start w:val="1"/>
      <w:numFmt w:val="lowerRoman"/>
      <w:lvlText w:val="%3."/>
      <w:lvlJc w:val="right"/>
      <w:pPr>
        <w:ind w:left="3216" w:hanging="180"/>
      </w:pPr>
    </w:lvl>
    <w:lvl w:ilvl="3" w:tplc="2C0A000F" w:tentative="1">
      <w:start w:val="1"/>
      <w:numFmt w:val="decimal"/>
      <w:lvlText w:val="%4."/>
      <w:lvlJc w:val="left"/>
      <w:pPr>
        <w:ind w:left="3936" w:hanging="360"/>
      </w:pPr>
    </w:lvl>
    <w:lvl w:ilvl="4" w:tplc="2C0A0019" w:tentative="1">
      <w:start w:val="1"/>
      <w:numFmt w:val="lowerLetter"/>
      <w:lvlText w:val="%5."/>
      <w:lvlJc w:val="left"/>
      <w:pPr>
        <w:ind w:left="4656" w:hanging="360"/>
      </w:pPr>
    </w:lvl>
    <w:lvl w:ilvl="5" w:tplc="2C0A001B" w:tentative="1">
      <w:start w:val="1"/>
      <w:numFmt w:val="lowerRoman"/>
      <w:lvlText w:val="%6."/>
      <w:lvlJc w:val="right"/>
      <w:pPr>
        <w:ind w:left="5376" w:hanging="180"/>
      </w:pPr>
    </w:lvl>
    <w:lvl w:ilvl="6" w:tplc="2C0A000F" w:tentative="1">
      <w:start w:val="1"/>
      <w:numFmt w:val="decimal"/>
      <w:lvlText w:val="%7."/>
      <w:lvlJc w:val="left"/>
      <w:pPr>
        <w:ind w:left="6096" w:hanging="360"/>
      </w:pPr>
    </w:lvl>
    <w:lvl w:ilvl="7" w:tplc="2C0A0019" w:tentative="1">
      <w:start w:val="1"/>
      <w:numFmt w:val="lowerLetter"/>
      <w:lvlText w:val="%8."/>
      <w:lvlJc w:val="left"/>
      <w:pPr>
        <w:ind w:left="6816" w:hanging="360"/>
      </w:pPr>
    </w:lvl>
    <w:lvl w:ilvl="8" w:tplc="2C0A001B" w:tentative="1">
      <w:start w:val="1"/>
      <w:numFmt w:val="lowerRoman"/>
      <w:lvlText w:val="%9."/>
      <w:lvlJc w:val="right"/>
      <w:pPr>
        <w:ind w:left="7536" w:hanging="180"/>
      </w:pPr>
    </w:lvl>
  </w:abstractNum>
  <w:abstractNum w:abstractNumId="14">
    <w:nsid w:val="722B197C"/>
    <w:multiLevelType w:val="hybridMultilevel"/>
    <w:tmpl w:val="75222AC6"/>
    <w:lvl w:ilvl="0" w:tplc="295AE088">
      <w:start w:val="1"/>
      <w:numFmt w:val="lowerLetter"/>
      <w:lvlText w:val="%1)"/>
      <w:lvlJc w:val="left"/>
      <w:pPr>
        <w:ind w:left="1776" w:hanging="360"/>
      </w:pPr>
      <w:rPr>
        <w:rFonts w:hint="default"/>
      </w:rPr>
    </w:lvl>
    <w:lvl w:ilvl="1" w:tplc="2C0A0019" w:tentative="1">
      <w:start w:val="1"/>
      <w:numFmt w:val="lowerLetter"/>
      <w:lvlText w:val="%2."/>
      <w:lvlJc w:val="left"/>
      <w:pPr>
        <w:ind w:left="2496" w:hanging="360"/>
      </w:pPr>
    </w:lvl>
    <w:lvl w:ilvl="2" w:tplc="2C0A001B" w:tentative="1">
      <w:start w:val="1"/>
      <w:numFmt w:val="lowerRoman"/>
      <w:lvlText w:val="%3."/>
      <w:lvlJc w:val="right"/>
      <w:pPr>
        <w:ind w:left="3216" w:hanging="180"/>
      </w:pPr>
    </w:lvl>
    <w:lvl w:ilvl="3" w:tplc="2C0A000F" w:tentative="1">
      <w:start w:val="1"/>
      <w:numFmt w:val="decimal"/>
      <w:lvlText w:val="%4."/>
      <w:lvlJc w:val="left"/>
      <w:pPr>
        <w:ind w:left="3936" w:hanging="360"/>
      </w:pPr>
    </w:lvl>
    <w:lvl w:ilvl="4" w:tplc="2C0A0019" w:tentative="1">
      <w:start w:val="1"/>
      <w:numFmt w:val="lowerLetter"/>
      <w:lvlText w:val="%5."/>
      <w:lvlJc w:val="left"/>
      <w:pPr>
        <w:ind w:left="4656" w:hanging="360"/>
      </w:pPr>
    </w:lvl>
    <w:lvl w:ilvl="5" w:tplc="2C0A001B" w:tentative="1">
      <w:start w:val="1"/>
      <w:numFmt w:val="lowerRoman"/>
      <w:lvlText w:val="%6."/>
      <w:lvlJc w:val="right"/>
      <w:pPr>
        <w:ind w:left="5376" w:hanging="180"/>
      </w:pPr>
    </w:lvl>
    <w:lvl w:ilvl="6" w:tplc="2C0A000F" w:tentative="1">
      <w:start w:val="1"/>
      <w:numFmt w:val="decimal"/>
      <w:lvlText w:val="%7."/>
      <w:lvlJc w:val="left"/>
      <w:pPr>
        <w:ind w:left="6096" w:hanging="360"/>
      </w:pPr>
    </w:lvl>
    <w:lvl w:ilvl="7" w:tplc="2C0A0019" w:tentative="1">
      <w:start w:val="1"/>
      <w:numFmt w:val="lowerLetter"/>
      <w:lvlText w:val="%8."/>
      <w:lvlJc w:val="left"/>
      <w:pPr>
        <w:ind w:left="6816" w:hanging="360"/>
      </w:pPr>
    </w:lvl>
    <w:lvl w:ilvl="8" w:tplc="2C0A001B" w:tentative="1">
      <w:start w:val="1"/>
      <w:numFmt w:val="lowerRoman"/>
      <w:lvlText w:val="%9."/>
      <w:lvlJc w:val="right"/>
      <w:pPr>
        <w:ind w:left="7536" w:hanging="180"/>
      </w:pPr>
    </w:lvl>
  </w:abstractNum>
  <w:abstractNum w:abstractNumId="15">
    <w:nsid w:val="7A4A2AB7"/>
    <w:multiLevelType w:val="multilevel"/>
    <w:tmpl w:val="CE1A4FC4"/>
    <w:lvl w:ilvl="0">
      <w:start w:val="1"/>
      <w:numFmt w:val="lowerLetter"/>
      <w:lvlText w:val="%1)"/>
      <w:lvlJc w:val="left"/>
      <w:pPr>
        <w:ind w:left="3374" w:hanging="360"/>
      </w:pPr>
      <w:rPr>
        <w:b/>
      </w:rPr>
    </w:lvl>
    <w:lvl w:ilvl="1">
      <w:start w:val="1"/>
      <w:numFmt w:val="lowerLetter"/>
      <w:lvlText w:val="%2."/>
      <w:lvlJc w:val="left"/>
      <w:pPr>
        <w:ind w:left="4094" w:hanging="360"/>
      </w:pPr>
    </w:lvl>
    <w:lvl w:ilvl="2">
      <w:start w:val="1"/>
      <w:numFmt w:val="lowerRoman"/>
      <w:lvlText w:val="%3."/>
      <w:lvlJc w:val="right"/>
      <w:pPr>
        <w:ind w:left="4814" w:hanging="180"/>
      </w:pPr>
    </w:lvl>
    <w:lvl w:ilvl="3">
      <w:start w:val="1"/>
      <w:numFmt w:val="decimal"/>
      <w:lvlText w:val="%4."/>
      <w:lvlJc w:val="left"/>
      <w:pPr>
        <w:ind w:left="5534" w:hanging="360"/>
      </w:pPr>
    </w:lvl>
    <w:lvl w:ilvl="4">
      <w:start w:val="1"/>
      <w:numFmt w:val="lowerLetter"/>
      <w:lvlText w:val="%5."/>
      <w:lvlJc w:val="left"/>
      <w:pPr>
        <w:ind w:left="6254" w:hanging="360"/>
      </w:pPr>
    </w:lvl>
    <w:lvl w:ilvl="5">
      <w:start w:val="1"/>
      <w:numFmt w:val="lowerRoman"/>
      <w:lvlText w:val="%6."/>
      <w:lvlJc w:val="right"/>
      <w:pPr>
        <w:ind w:left="6974" w:hanging="180"/>
      </w:pPr>
    </w:lvl>
    <w:lvl w:ilvl="6">
      <w:start w:val="1"/>
      <w:numFmt w:val="decimal"/>
      <w:lvlText w:val="%7."/>
      <w:lvlJc w:val="left"/>
      <w:pPr>
        <w:ind w:left="7694" w:hanging="360"/>
      </w:pPr>
    </w:lvl>
    <w:lvl w:ilvl="7">
      <w:start w:val="1"/>
      <w:numFmt w:val="lowerLetter"/>
      <w:lvlText w:val="%8."/>
      <w:lvlJc w:val="left"/>
      <w:pPr>
        <w:ind w:left="8414" w:hanging="360"/>
      </w:pPr>
    </w:lvl>
    <w:lvl w:ilvl="8">
      <w:start w:val="1"/>
      <w:numFmt w:val="lowerRoman"/>
      <w:lvlText w:val="%9."/>
      <w:lvlJc w:val="right"/>
      <w:pPr>
        <w:ind w:left="9134" w:hanging="180"/>
      </w:pPr>
    </w:lvl>
  </w:abstractNum>
  <w:abstractNum w:abstractNumId="16">
    <w:nsid w:val="7DAD316A"/>
    <w:multiLevelType w:val="hybridMultilevel"/>
    <w:tmpl w:val="14324078"/>
    <w:lvl w:ilvl="0" w:tplc="3B1629AC">
      <w:start w:val="1"/>
      <w:numFmt w:val="lowerLetter"/>
      <w:lvlText w:val="%1)"/>
      <w:lvlJc w:val="left"/>
      <w:pPr>
        <w:ind w:left="1778" w:hanging="360"/>
      </w:pPr>
      <w:rPr>
        <w:rFonts w:hint="default"/>
      </w:rPr>
    </w:lvl>
    <w:lvl w:ilvl="1" w:tplc="2C0A0019" w:tentative="1">
      <w:start w:val="1"/>
      <w:numFmt w:val="lowerLetter"/>
      <w:lvlText w:val="%2."/>
      <w:lvlJc w:val="left"/>
      <w:pPr>
        <w:ind w:left="2498" w:hanging="360"/>
      </w:pPr>
    </w:lvl>
    <w:lvl w:ilvl="2" w:tplc="2C0A001B" w:tentative="1">
      <w:start w:val="1"/>
      <w:numFmt w:val="lowerRoman"/>
      <w:lvlText w:val="%3."/>
      <w:lvlJc w:val="right"/>
      <w:pPr>
        <w:ind w:left="3218" w:hanging="180"/>
      </w:pPr>
    </w:lvl>
    <w:lvl w:ilvl="3" w:tplc="2C0A000F" w:tentative="1">
      <w:start w:val="1"/>
      <w:numFmt w:val="decimal"/>
      <w:lvlText w:val="%4."/>
      <w:lvlJc w:val="left"/>
      <w:pPr>
        <w:ind w:left="3938" w:hanging="360"/>
      </w:pPr>
    </w:lvl>
    <w:lvl w:ilvl="4" w:tplc="2C0A0019" w:tentative="1">
      <w:start w:val="1"/>
      <w:numFmt w:val="lowerLetter"/>
      <w:lvlText w:val="%5."/>
      <w:lvlJc w:val="left"/>
      <w:pPr>
        <w:ind w:left="4658" w:hanging="360"/>
      </w:pPr>
    </w:lvl>
    <w:lvl w:ilvl="5" w:tplc="2C0A001B" w:tentative="1">
      <w:start w:val="1"/>
      <w:numFmt w:val="lowerRoman"/>
      <w:lvlText w:val="%6."/>
      <w:lvlJc w:val="right"/>
      <w:pPr>
        <w:ind w:left="5378" w:hanging="180"/>
      </w:pPr>
    </w:lvl>
    <w:lvl w:ilvl="6" w:tplc="2C0A000F" w:tentative="1">
      <w:start w:val="1"/>
      <w:numFmt w:val="decimal"/>
      <w:lvlText w:val="%7."/>
      <w:lvlJc w:val="left"/>
      <w:pPr>
        <w:ind w:left="6098" w:hanging="360"/>
      </w:pPr>
    </w:lvl>
    <w:lvl w:ilvl="7" w:tplc="2C0A0019" w:tentative="1">
      <w:start w:val="1"/>
      <w:numFmt w:val="lowerLetter"/>
      <w:lvlText w:val="%8."/>
      <w:lvlJc w:val="left"/>
      <w:pPr>
        <w:ind w:left="6818" w:hanging="360"/>
      </w:pPr>
    </w:lvl>
    <w:lvl w:ilvl="8" w:tplc="2C0A001B" w:tentative="1">
      <w:start w:val="1"/>
      <w:numFmt w:val="lowerRoman"/>
      <w:lvlText w:val="%9."/>
      <w:lvlJc w:val="right"/>
      <w:pPr>
        <w:ind w:left="7538"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5"/>
  </w:num>
  <w:num w:numId="5">
    <w:abstractNumId w:val="15"/>
  </w:num>
  <w:num w:numId="6">
    <w:abstractNumId w:val="9"/>
  </w:num>
  <w:num w:numId="7">
    <w:abstractNumId w:val="7"/>
  </w:num>
  <w:num w:numId="8">
    <w:abstractNumId w:val="3"/>
  </w:num>
  <w:num w:numId="9">
    <w:abstractNumId w:val="8"/>
  </w:num>
  <w:num w:numId="10">
    <w:abstractNumId w:val="12"/>
  </w:num>
  <w:num w:numId="11">
    <w:abstractNumId w:val="16"/>
  </w:num>
  <w:num w:numId="12">
    <w:abstractNumId w:val="6"/>
  </w:num>
  <w:num w:numId="13">
    <w:abstractNumId w:val="11"/>
  </w:num>
  <w:num w:numId="14">
    <w:abstractNumId w:val="0"/>
  </w:num>
  <w:num w:numId="15">
    <w:abstractNumId w:val="2"/>
  </w:num>
  <w:num w:numId="16">
    <w:abstractNumId w:val="14"/>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5298"/>
  </w:hdrShapeDefaults>
  <w:footnotePr>
    <w:footnote w:id="0"/>
    <w:footnote w:id="1"/>
  </w:footnotePr>
  <w:endnotePr>
    <w:endnote w:id="0"/>
    <w:endnote w:id="1"/>
  </w:endnotePr>
  <w:compat/>
  <w:rsids>
    <w:rsidRoot w:val="005B2D58"/>
    <w:rsid w:val="00001214"/>
    <w:rsid w:val="00023208"/>
    <w:rsid w:val="0005268C"/>
    <w:rsid w:val="00053DEF"/>
    <w:rsid w:val="00077E8A"/>
    <w:rsid w:val="00091400"/>
    <w:rsid w:val="0009206B"/>
    <w:rsid w:val="000A3137"/>
    <w:rsid w:val="000A7BC6"/>
    <w:rsid w:val="000A7D94"/>
    <w:rsid w:val="000B0AEE"/>
    <w:rsid w:val="000B5793"/>
    <w:rsid w:val="000B7988"/>
    <w:rsid w:val="000C0DB4"/>
    <w:rsid w:val="000E5F6F"/>
    <w:rsid w:val="00120951"/>
    <w:rsid w:val="00133BB8"/>
    <w:rsid w:val="001469D1"/>
    <w:rsid w:val="00150BF1"/>
    <w:rsid w:val="001740E4"/>
    <w:rsid w:val="00186CCF"/>
    <w:rsid w:val="001B77FB"/>
    <w:rsid w:val="001C5A12"/>
    <w:rsid w:val="001D39A9"/>
    <w:rsid w:val="001E433D"/>
    <w:rsid w:val="001F0F5C"/>
    <w:rsid w:val="001F6FA2"/>
    <w:rsid w:val="001F7281"/>
    <w:rsid w:val="0020286B"/>
    <w:rsid w:val="002164B4"/>
    <w:rsid w:val="002347DF"/>
    <w:rsid w:val="0023486A"/>
    <w:rsid w:val="002665D9"/>
    <w:rsid w:val="002A201D"/>
    <w:rsid w:val="002A4718"/>
    <w:rsid w:val="002B1754"/>
    <w:rsid w:val="002B4B4A"/>
    <w:rsid w:val="002B75F6"/>
    <w:rsid w:val="002B7BA2"/>
    <w:rsid w:val="002E39BC"/>
    <w:rsid w:val="002F7625"/>
    <w:rsid w:val="00301714"/>
    <w:rsid w:val="003028BF"/>
    <w:rsid w:val="003108D4"/>
    <w:rsid w:val="0033281C"/>
    <w:rsid w:val="003752CE"/>
    <w:rsid w:val="0038276C"/>
    <w:rsid w:val="00390731"/>
    <w:rsid w:val="003B15A3"/>
    <w:rsid w:val="003B42D9"/>
    <w:rsid w:val="003F7F4C"/>
    <w:rsid w:val="00402CED"/>
    <w:rsid w:val="004246C6"/>
    <w:rsid w:val="00426A0C"/>
    <w:rsid w:val="00440519"/>
    <w:rsid w:val="00490086"/>
    <w:rsid w:val="004A7C9D"/>
    <w:rsid w:val="004B1F76"/>
    <w:rsid w:val="004B38FB"/>
    <w:rsid w:val="004C37FA"/>
    <w:rsid w:val="004E5ED1"/>
    <w:rsid w:val="0050137E"/>
    <w:rsid w:val="00502AA5"/>
    <w:rsid w:val="0050519D"/>
    <w:rsid w:val="005169B3"/>
    <w:rsid w:val="00524B09"/>
    <w:rsid w:val="00524C3F"/>
    <w:rsid w:val="0052560B"/>
    <w:rsid w:val="0053179F"/>
    <w:rsid w:val="00542B79"/>
    <w:rsid w:val="0055069D"/>
    <w:rsid w:val="005806F8"/>
    <w:rsid w:val="005B2D58"/>
    <w:rsid w:val="005B3E2A"/>
    <w:rsid w:val="005B4D4F"/>
    <w:rsid w:val="005B7575"/>
    <w:rsid w:val="005D3C69"/>
    <w:rsid w:val="005E2A3B"/>
    <w:rsid w:val="0060278E"/>
    <w:rsid w:val="00603E3F"/>
    <w:rsid w:val="006058DF"/>
    <w:rsid w:val="006061E8"/>
    <w:rsid w:val="006131CF"/>
    <w:rsid w:val="00613523"/>
    <w:rsid w:val="006265C4"/>
    <w:rsid w:val="00630F2A"/>
    <w:rsid w:val="00653488"/>
    <w:rsid w:val="0065554A"/>
    <w:rsid w:val="00661C7D"/>
    <w:rsid w:val="00680C31"/>
    <w:rsid w:val="006819B1"/>
    <w:rsid w:val="00682083"/>
    <w:rsid w:val="00696194"/>
    <w:rsid w:val="006A5C07"/>
    <w:rsid w:val="006B2F18"/>
    <w:rsid w:val="006B49C4"/>
    <w:rsid w:val="006C6337"/>
    <w:rsid w:val="006D189C"/>
    <w:rsid w:val="006D6D8E"/>
    <w:rsid w:val="006E20D9"/>
    <w:rsid w:val="006F29B6"/>
    <w:rsid w:val="006F3769"/>
    <w:rsid w:val="00702570"/>
    <w:rsid w:val="00713A13"/>
    <w:rsid w:val="00715603"/>
    <w:rsid w:val="007245B2"/>
    <w:rsid w:val="00762C31"/>
    <w:rsid w:val="00763094"/>
    <w:rsid w:val="00775C9D"/>
    <w:rsid w:val="00794854"/>
    <w:rsid w:val="007B15B4"/>
    <w:rsid w:val="007B4283"/>
    <w:rsid w:val="007C6EC1"/>
    <w:rsid w:val="007F12A8"/>
    <w:rsid w:val="007F4312"/>
    <w:rsid w:val="007F462F"/>
    <w:rsid w:val="00816D2D"/>
    <w:rsid w:val="008260E8"/>
    <w:rsid w:val="008370CB"/>
    <w:rsid w:val="0085352B"/>
    <w:rsid w:val="008536BB"/>
    <w:rsid w:val="00860FFB"/>
    <w:rsid w:val="00877020"/>
    <w:rsid w:val="0088658D"/>
    <w:rsid w:val="00887CD7"/>
    <w:rsid w:val="00896A5C"/>
    <w:rsid w:val="008B3E95"/>
    <w:rsid w:val="008B7A0E"/>
    <w:rsid w:val="008D292E"/>
    <w:rsid w:val="008D30BB"/>
    <w:rsid w:val="008D4CBE"/>
    <w:rsid w:val="008E2572"/>
    <w:rsid w:val="008E4C13"/>
    <w:rsid w:val="008F0945"/>
    <w:rsid w:val="008F51F1"/>
    <w:rsid w:val="00904B31"/>
    <w:rsid w:val="0091373A"/>
    <w:rsid w:val="009137D1"/>
    <w:rsid w:val="00920FC9"/>
    <w:rsid w:val="00931250"/>
    <w:rsid w:val="00936021"/>
    <w:rsid w:val="00936CD0"/>
    <w:rsid w:val="00966829"/>
    <w:rsid w:val="00967042"/>
    <w:rsid w:val="00981BC8"/>
    <w:rsid w:val="009856DC"/>
    <w:rsid w:val="009867A5"/>
    <w:rsid w:val="00987EEF"/>
    <w:rsid w:val="009C1AC0"/>
    <w:rsid w:val="009C3B34"/>
    <w:rsid w:val="009C4EBB"/>
    <w:rsid w:val="009C653D"/>
    <w:rsid w:val="009D687D"/>
    <w:rsid w:val="009E2078"/>
    <w:rsid w:val="009E4D58"/>
    <w:rsid w:val="009F08AA"/>
    <w:rsid w:val="00A01F05"/>
    <w:rsid w:val="00A06B34"/>
    <w:rsid w:val="00A1306F"/>
    <w:rsid w:val="00A14304"/>
    <w:rsid w:val="00A146E5"/>
    <w:rsid w:val="00A2237A"/>
    <w:rsid w:val="00A2296A"/>
    <w:rsid w:val="00A24FE4"/>
    <w:rsid w:val="00A275B4"/>
    <w:rsid w:val="00A302BF"/>
    <w:rsid w:val="00A412C1"/>
    <w:rsid w:val="00A46F05"/>
    <w:rsid w:val="00A5273F"/>
    <w:rsid w:val="00A66C04"/>
    <w:rsid w:val="00A72C03"/>
    <w:rsid w:val="00A75A5F"/>
    <w:rsid w:val="00A87818"/>
    <w:rsid w:val="00A973ED"/>
    <w:rsid w:val="00AA0375"/>
    <w:rsid w:val="00AA5F67"/>
    <w:rsid w:val="00AB056D"/>
    <w:rsid w:val="00AB4138"/>
    <w:rsid w:val="00AB4429"/>
    <w:rsid w:val="00AB6FC5"/>
    <w:rsid w:val="00AC04CD"/>
    <w:rsid w:val="00AC1C16"/>
    <w:rsid w:val="00AE5699"/>
    <w:rsid w:val="00B10C4B"/>
    <w:rsid w:val="00B40FEC"/>
    <w:rsid w:val="00B66E4B"/>
    <w:rsid w:val="00B70444"/>
    <w:rsid w:val="00B832BB"/>
    <w:rsid w:val="00B87CFB"/>
    <w:rsid w:val="00B951D0"/>
    <w:rsid w:val="00B95246"/>
    <w:rsid w:val="00BA5374"/>
    <w:rsid w:val="00BC7DDF"/>
    <w:rsid w:val="00BD1953"/>
    <w:rsid w:val="00BD7347"/>
    <w:rsid w:val="00C065E5"/>
    <w:rsid w:val="00C13F8C"/>
    <w:rsid w:val="00C244F2"/>
    <w:rsid w:val="00C47F2A"/>
    <w:rsid w:val="00C52B18"/>
    <w:rsid w:val="00C621F2"/>
    <w:rsid w:val="00C63E3F"/>
    <w:rsid w:val="00C747F8"/>
    <w:rsid w:val="00CA0326"/>
    <w:rsid w:val="00CB008A"/>
    <w:rsid w:val="00CE0E5B"/>
    <w:rsid w:val="00CF153D"/>
    <w:rsid w:val="00CF4357"/>
    <w:rsid w:val="00D00F91"/>
    <w:rsid w:val="00D07B1F"/>
    <w:rsid w:val="00D1172D"/>
    <w:rsid w:val="00D260CD"/>
    <w:rsid w:val="00D33CC7"/>
    <w:rsid w:val="00D348C3"/>
    <w:rsid w:val="00D41D5B"/>
    <w:rsid w:val="00D4445D"/>
    <w:rsid w:val="00D50447"/>
    <w:rsid w:val="00D556BE"/>
    <w:rsid w:val="00D62D76"/>
    <w:rsid w:val="00D6693E"/>
    <w:rsid w:val="00D72F2B"/>
    <w:rsid w:val="00D7600A"/>
    <w:rsid w:val="00D82700"/>
    <w:rsid w:val="00D87409"/>
    <w:rsid w:val="00D95542"/>
    <w:rsid w:val="00D96B44"/>
    <w:rsid w:val="00DA3BCA"/>
    <w:rsid w:val="00DB0585"/>
    <w:rsid w:val="00DB0F51"/>
    <w:rsid w:val="00DC4687"/>
    <w:rsid w:val="00DD08A7"/>
    <w:rsid w:val="00DD4502"/>
    <w:rsid w:val="00DF4699"/>
    <w:rsid w:val="00DF56DB"/>
    <w:rsid w:val="00DF6A0C"/>
    <w:rsid w:val="00E06C84"/>
    <w:rsid w:val="00E15CE3"/>
    <w:rsid w:val="00E170CD"/>
    <w:rsid w:val="00E20153"/>
    <w:rsid w:val="00E30990"/>
    <w:rsid w:val="00E43D23"/>
    <w:rsid w:val="00E4549F"/>
    <w:rsid w:val="00E476C3"/>
    <w:rsid w:val="00E50D4A"/>
    <w:rsid w:val="00E55AB7"/>
    <w:rsid w:val="00EA39EA"/>
    <w:rsid w:val="00EA59AA"/>
    <w:rsid w:val="00EB6D0A"/>
    <w:rsid w:val="00ED3250"/>
    <w:rsid w:val="00ED4921"/>
    <w:rsid w:val="00EE6F02"/>
    <w:rsid w:val="00EF032D"/>
    <w:rsid w:val="00F006CF"/>
    <w:rsid w:val="00F04A7F"/>
    <w:rsid w:val="00F15864"/>
    <w:rsid w:val="00F24FC5"/>
    <w:rsid w:val="00F46C11"/>
    <w:rsid w:val="00F6668B"/>
    <w:rsid w:val="00F7192B"/>
    <w:rsid w:val="00F7552E"/>
    <w:rsid w:val="00F81FBD"/>
    <w:rsid w:val="00F910FC"/>
    <w:rsid w:val="00FB04DE"/>
    <w:rsid w:val="00FB3167"/>
    <w:rsid w:val="00FC26EC"/>
    <w:rsid w:val="00FC4F59"/>
    <w:rsid w:val="00FE3ACF"/>
    <w:rsid w:val="00FE45D6"/>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2C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5B2D5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5B2D58"/>
  </w:style>
  <w:style w:type="paragraph" w:styleId="Textodeglobo">
    <w:name w:val="Balloon Text"/>
    <w:basedOn w:val="Normal"/>
    <w:link w:val="TextodegloboCar"/>
    <w:uiPriority w:val="99"/>
    <w:semiHidden/>
    <w:unhideWhenUsed/>
    <w:rsid w:val="009C3B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3B34"/>
    <w:rPr>
      <w:rFonts w:ascii="Tahoma" w:hAnsi="Tahoma" w:cs="Tahoma"/>
      <w:sz w:val="16"/>
      <w:szCs w:val="16"/>
    </w:rPr>
  </w:style>
  <w:style w:type="paragraph" w:styleId="Textosinformato">
    <w:name w:val="Plain Text"/>
    <w:basedOn w:val="Normal"/>
    <w:link w:val="TextosinformatoCar"/>
    <w:rsid w:val="00FE45D6"/>
    <w:pPr>
      <w:spacing w:after="0" w:line="240" w:lineRule="auto"/>
    </w:pPr>
    <w:rPr>
      <w:rFonts w:ascii="Courier New" w:eastAsia="Times New Roman" w:hAnsi="Courier New" w:cs="Times New Roman"/>
      <w:sz w:val="20"/>
      <w:szCs w:val="20"/>
      <w:lang w:val="es-ES" w:eastAsia="es-ES_tradnl"/>
    </w:rPr>
  </w:style>
  <w:style w:type="character" w:customStyle="1" w:styleId="TextosinformatoCar">
    <w:name w:val="Texto sin formato Car"/>
    <w:basedOn w:val="Fuentedeprrafopredeter"/>
    <w:link w:val="Textosinformato"/>
    <w:rsid w:val="00FE45D6"/>
    <w:rPr>
      <w:rFonts w:ascii="Courier New" w:eastAsia="Times New Roman" w:hAnsi="Courier New" w:cs="Times New Roman"/>
      <w:sz w:val="20"/>
      <w:szCs w:val="20"/>
      <w:lang w:val="es-ES" w:eastAsia="es-ES_tradnl"/>
    </w:rPr>
  </w:style>
  <w:style w:type="paragraph" w:styleId="NormalWeb">
    <w:name w:val="Normal (Web)"/>
    <w:basedOn w:val="Normal"/>
    <w:unhideWhenUsed/>
    <w:rsid w:val="00904B3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CharacterStyle1">
    <w:name w:val="Character Style 1"/>
    <w:rsid w:val="00E55AB7"/>
    <w:rPr>
      <w:rFonts w:ascii="Arial" w:hAnsi="Arial" w:cs="Arial"/>
      <w:sz w:val="24"/>
      <w:szCs w:val="24"/>
    </w:rPr>
  </w:style>
  <w:style w:type="paragraph" w:styleId="Textoindependiente">
    <w:name w:val="Body Text"/>
    <w:basedOn w:val="Normal"/>
    <w:link w:val="TextoindependienteCar"/>
    <w:uiPriority w:val="1"/>
    <w:qFormat/>
    <w:rsid w:val="00E55AB7"/>
    <w:pPr>
      <w:widowControl w:val="0"/>
      <w:autoSpaceDE w:val="0"/>
      <w:autoSpaceDN w:val="0"/>
      <w:spacing w:after="0" w:line="240" w:lineRule="auto"/>
    </w:pPr>
    <w:rPr>
      <w:rFonts w:ascii="Arial" w:eastAsia="Arial" w:hAnsi="Arial" w:cs="Arial"/>
      <w:sz w:val="24"/>
      <w:szCs w:val="24"/>
      <w:u w:val="single" w:color="000000"/>
      <w:lang w:val="en-US"/>
    </w:rPr>
  </w:style>
  <w:style w:type="character" w:customStyle="1" w:styleId="TextoindependienteCar">
    <w:name w:val="Texto independiente Car"/>
    <w:basedOn w:val="Fuentedeprrafopredeter"/>
    <w:link w:val="Textoindependiente"/>
    <w:uiPriority w:val="1"/>
    <w:rsid w:val="00E55AB7"/>
    <w:rPr>
      <w:rFonts w:ascii="Arial" w:eastAsia="Arial" w:hAnsi="Arial" w:cs="Arial"/>
      <w:sz w:val="24"/>
      <w:szCs w:val="24"/>
      <w:u w:val="single" w:color="000000"/>
      <w:lang w:val="en-US"/>
    </w:rPr>
  </w:style>
  <w:style w:type="paragraph" w:customStyle="1" w:styleId="arial">
    <w:name w:val="arial"/>
    <w:basedOn w:val="Ttulo"/>
    <w:rsid w:val="000B5793"/>
    <w:pPr>
      <w:pBdr>
        <w:bottom w:val="none" w:sz="0" w:space="0" w:color="auto"/>
      </w:pBdr>
      <w:spacing w:before="240" w:after="60"/>
      <w:contextualSpacing w:val="0"/>
      <w:jc w:val="center"/>
      <w:outlineLvl w:val="0"/>
    </w:pPr>
    <w:rPr>
      <w:rFonts w:ascii="Arial" w:eastAsia="Times New Roman" w:hAnsi="Arial" w:cs="Arial"/>
      <w:b/>
      <w:bCs/>
      <w:color w:val="auto"/>
      <w:spacing w:val="0"/>
      <w:sz w:val="24"/>
      <w:szCs w:val="24"/>
      <w:u w:val="single"/>
      <w:lang w:val="es-ES" w:eastAsia="es-ES"/>
    </w:rPr>
  </w:style>
  <w:style w:type="paragraph" w:styleId="Ttulo">
    <w:name w:val="Title"/>
    <w:basedOn w:val="Normal"/>
    <w:next w:val="Normal"/>
    <w:link w:val="TtuloCar"/>
    <w:uiPriority w:val="10"/>
    <w:qFormat/>
    <w:rsid w:val="000B57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0B5793"/>
    <w:rPr>
      <w:rFonts w:asciiTheme="majorHAnsi" w:eastAsiaTheme="majorEastAsia" w:hAnsiTheme="majorHAnsi" w:cstheme="majorBidi"/>
      <w:color w:val="17365D" w:themeColor="text2" w:themeShade="BF"/>
      <w:spacing w:val="5"/>
      <w:kern w:val="28"/>
      <w:sz w:val="52"/>
      <w:szCs w:val="52"/>
    </w:rPr>
  </w:style>
  <w:style w:type="paragraph" w:styleId="Encabezado">
    <w:name w:val="header"/>
    <w:basedOn w:val="Normal"/>
    <w:link w:val="EncabezadoCar"/>
    <w:uiPriority w:val="99"/>
    <w:unhideWhenUsed/>
    <w:rsid w:val="00A275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75B4"/>
  </w:style>
  <w:style w:type="paragraph" w:styleId="Piedepgina">
    <w:name w:val="footer"/>
    <w:basedOn w:val="Normal"/>
    <w:link w:val="PiedepginaCar"/>
    <w:uiPriority w:val="99"/>
    <w:unhideWhenUsed/>
    <w:rsid w:val="00A275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75B4"/>
  </w:style>
  <w:style w:type="character" w:styleId="Nmerodelnea">
    <w:name w:val="line number"/>
    <w:basedOn w:val="Fuentedeprrafopredeter"/>
    <w:uiPriority w:val="99"/>
    <w:semiHidden/>
    <w:unhideWhenUsed/>
    <w:rsid w:val="00A275B4"/>
  </w:style>
  <w:style w:type="paragraph" w:styleId="Prrafodelista">
    <w:name w:val="List Paragraph"/>
    <w:basedOn w:val="Normal"/>
    <w:uiPriority w:val="34"/>
    <w:qFormat/>
    <w:rsid w:val="005013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116651">
      <w:bodyDiv w:val="1"/>
      <w:marLeft w:val="0"/>
      <w:marRight w:val="0"/>
      <w:marTop w:val="0"/>
      <w:marBottom w:val="0"/>
      <w:divBdr>
        <w:top w:val="none" w:sz="0" w:space="0" w:color="auto"/>
        <w:left w:val="none" w:sz="0" w:space="0" w:color="auto"/>
        <w:bottom w:val="none" w:sz="0" w:space="0" w:color="auto"/>
        <w:right w:val="none" w:sz="0" w:space="0" w:color="auto"/>
      </w:divBdr>
    </w:div>
    <w:div w:id="252787827">
      <w:bodyDiv w:val="1"/>
      <w:marLeft w:val="0"/>
      <w:marRight w:val="0"/>
      <w:marTop w:val="0"/>
      <w:marBottom w:val="0"/>
      <w:divBdr>
        <w:top w:val="none" w:sz="0" w:space="0" w:color="auto"/>
        <w:left w:val="none" w:sz="0" w:space="0" w:color="auto"/>
        <w:bottom w:val="none" w:sz="0" w:space="0" w:color="auto"/>
        <w:right w:val="none" w:sz="0" w:space="0" w:color="auto"/>
      </w:divBdr>
    </w:div>
    <w:div w:id="897547618">
      <w:bodyDiv w:val="1"/>
      <w:marLeft w:val="0"/>
      <w:marRight w:val="0"/>
      <w:marTop w:val="0"/>
      <w:marBottom w:val="0"/>
      <w:divBdr>
        <w:top w:val="none" w:sz="0" w:space="0" w:color="auto"/>
        <w:left w:val="none" w:sz="0" w:space="0" w:color="auto"/>
        <w:bottom w:val="none" w:sz="0" w:space="0" w:color="auto"/>
        <w:right w:val="none" w:sz="0" w:space="0" w:color="auto"/>
      </w:divBdr>
    </w:div>
    <w:div w:id="971135494">
      <w:bodyDiv w:val="1"/>
      <w:marLeft w:val="0"/>
      <w:marRight w:val="0"/>
      <w:marTop w:val="0"/>
      <w:marBottom w:val="0"/>
      <w:divBdr>
        <w:top w:val="none" w:sz="0" w:space="0" w:color="auto"/>
        <w:left w:val="none" w:sz="0" w:space="0" w:color="auto"/>
        <w:bottom w:val="none" w:sz="0" w:space="0" w:color="auto"/>
        <w:right w:val="none" w:sz="0" w:space="0" w:color="auto"/>
      </w:divBdr>
    </w:div>
    <w:div w:id="1139767508">
      <w:bodyDiv w:val="1"/>
      <w:marLeft w:val="0"/>
      <w:marRight w:val="0"/>
      <w:marTop w:val="0"/>
      <w:marBottom w:val="0"/>
      <w:divBdr>
        <w:top w:val="none" w:sz="0" w:space="0" w:color="auto"/>
        <w:left w:val="none" w:sz="0" w:space="0" w:color="auto"/>
        <w:bottom w:val="none" w:sz="0" w:space="0" w:color="auto"/>
        <w:right w:val="none" w:sz="0" w:space="0" w:color="auto"/>
      </w:divBdr>
    </w:div>
    <w:div w:id="153368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17E26-227E-4479-9309-968F6A2C2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16</Pages>
  <Words>6189</Words>
  <Characters>34045</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1289</cp:lastModifiedBy>
  <cp:revision>16</cp:revision>
  <cp:lastPrinted>2021-11-26T12:30:00Z</cp:lastPrinted>
  <dcterms:created xsi:type="dcterms:W3CDTF">2021-11-24T17:00:00Z</dcterms:created>
  <dcterms:modified xsi:type="dcterms:W3CDTF">2021-11-26T16:04:00Z</dcterms:modified>
</cp:coreProperties>
</file>