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47350C">
        <w:rPr>
          <w:rFonts w:ascii="Times New Roman" w:hAnsi="Times New Roman" w:cs="Times New Roman"/>
          <w:b/>
          <w:sz w:val="24"/>
          <w:szCs w:val="24"/>
          <w:u w:val="single"/>
        </w:rPr>
        <w:t>7888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50C" w:rsidRPr="0047350C" w:rsidRDefault="00AB1F85" w:rsidP="0047350C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Art.1º)</w:t>
      </w:r>
      <w:r w:rsidR="00473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50C" w:rsidRPr="0047350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AUTORIZASE </w:t>
      </w:r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al Establecimiento Educativo PROA “</w:t>
      </w:r>
      <w:proofErr w:type="spellStart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Evelina</w:t>
      </w:r>
      <w:proofErr w:type="spellEnd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Feraudo</w:t>
      </w:r>
      <w:proofErr w:type="spellEnd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” de barrio La </w:t>
      </w:r>
      <w:proofErr w:type="spellStart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Milka</w:t>
      </w:r>
      <w:proofErr w:type="spellEnd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a disponer de un espacio de estacionamiento exclusivo para </w:t>
      </w:r>
      <w:proofErr w:type="spellStart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motovehículos</w:t>
      </w:r>
      <w:proofErr w:type="spellEnd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, con la leyenda que disponga franja horaria “</w:t>
      </w:r>
      <w:r w:rsidR="0047350C" w:rsidRPr="0047350C">
        <w:rPr>
          <w:rFonts w:ascii="Times New Roman" w:hAnsi="Times New Roman" w:cs="Times New Roman"/>
          <w:bCs/>
          <w:sz w:val="24"/>
          <w:szCs w:val="24"/>
          <w:u w:val="single"/>
          <w:lang w:val="es-MX"/>
        </w:rPr>
        <w:t>de 07:00 a 20:00 horas, en días hábiles escolares”</w:t>
      </w:r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de diez (10) metros lineales sobre veril Sur de calle Catamarca a la altura del 700, en sentido de circulación cardinal Este-Oeste, debiendo extenderse desde el fin de la ochava hasta el comienzo del vallado, a emplazarse y señalizarse conforme dictamen técnico obrante a fs. 01 del </w:t>
      </w:r>
      <w:proofErr w:type="spellStart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Expte</w:t>
      </w:r>
      <w:proofErr w:type="spellEnd"/>
      <w:r w:rsidR="0047350C" w:rsidRPr="0047350C">
        <w:rPr>
          <w:rFonts w:ascii="Times New Roman" w:hAnsi="Times New Roman" w:cs="Times New Roman"/>
          <w:bCs/>
          <w:sz w:val="24"/>
          <w:szCs w:val="24"/>
          <w:lang w:val="es-MX"/>
        </w:rPr>
        <w:t>. N° 153.992, que como anexo forma parte de la presente.-</w:t>
      </w:r>
    </w:p>
    <w:p w:rsidR="0047350C" w:rsidRPr="0047350C" w:rsidRDefault="0047350C" w:rsidP="0047350C">
      <w:pPr>
        <w:spacing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7350C">
        <w:rPr>
          <w:rFonts w:ascii="Times New Roman" w:hAnsi="Times New Roman" w:cs="Times New Roman"/>
          <w:b/>
          <w:bCs/>
          <w:sz w:val="24"/>
          <w:szCs w:val="24"/>
        </w:rPr>
        <w:t>Art.2º)</w:t>
      </w:r>
      <w:r w:rsidRPr="004735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DISPONER </w:t>
      </w:r>
      <w:r w:rsidRPr="0047350C">
        <w:rPr>
          <w:rFonts w:ascii="Times New Roman" w:hAnsi="Times New Roman" w:cs="Times New Roman"/>
          <w:bCs/>
          <w:sz w:val="24"/>
          <w:szCs w:val="24"/>
        </w:rPr>
        <w:t>de un espacio de Estacionamiento Exclusivo para Servicios de Emergencias (ambulancias), en el veril Sur en sentido de circulación ESTE - OESTE de siete (7) metros lineales, contados a partir de los 3 metros hacia el Oeste desde el final de la rampa de ingreso/egreso al establecimiento (situada en el veril Sur de calle Catamarca al 700)</w:t>
      </w:r>
      <w:r w:rsidRPr="0047350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a emplazarse y señalizarse conforme dictamen técnico obrante a fs. 01 del </w:t>
      </w:r>
      <w:proofErr w:type="spellStart"/>
      <w:r w:rsidRPr="0047350C">
        <w:rPr>
          <w:rFonts w:ascii="Times New Roman" w:hAnsi="Times New Roman" w:cs="Times New Roman"/>
          <w:bCs/>
          <w:sz w:val="24"/>
          <w:szCs w:val="24"/>
          <w:lang w:val="es-MX"/>
        </w:rPr>
        <w:t>Expte</w:t>
      </w:r>
      <w:proofErr w:type="spellEnd"/>
      <w:r w:rsidRPr="0047350C">
        <w:rPr>
          <w:rFonts w:ascii="Times New Roman" w:hAnsi="Times New Roman" w:cs="Times New Roman"/>
          <w:bCs/>
          <w:sz w:val="24"/>
          <w:szCs w:val="24"/>
          <w:lang w:val="es-MX"/>
        </w:rPr>
        <w:t>. N° 153.992, que como anexo forma parte de la presente.-</w:t>
      </w:r>
    </w:p>
    <w:p w:rsidR="0047350C" w:rsidRPr="0047350C" w:rsidRDefault="0047350C" w:rsidP="0047350C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47350C">
        <w:rPr>
          <w:rFonts w:ascii="Times New Roman" w:hAnsi="Times New Roman" w:cs="Times New Roman"/>
          <w:b/>
          <w:bCs/>
          <w:sz w:val="24"/>
          <w:szCs w:val="24"/>
        </w:rPr>
        <w:t xml:space="preserve">3º) </w:t>
      </w:r>
      <w:r w:rsidRPr="004735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DISPONER </w:t>
      </w:r>
      <w:r w:rsidRPr="0047350C">
        <w:rPr>
          <w:rFonts w:ascii="Times New Roman" w:hAnsi="Times New Roman" w:cs="Times New Roman"/>
          <w:bCs/>
          <w:sz w:val="24"/>
          <w:szCs w:val="24"/>
        </w:rPr>
        <w:t xml:space="preserve">de un (1) cartel Preventivo “ZONA DE ESCOLARES” sobre veril cardinal Oeste de calle </w:t>
      </w:r>
      <w:proofErr w:type="spellStart"/>
      <w:r w:rsidRPr="0047350C">
        <w:rPr>
          <w:rFonts w:ascii="Times New Roman" w:hAnsi="Times New Roman" w:cs="Times New Roman"/>
          <w:bCs/>
          <w:sz w:val="24"/>
          <w:szCs w:val="24"/>
        </w:rPr>
        <w:t>Liniers</w:t>
      </w:r>
      <w:proofErr w:type="spellEnd"/>
      <w:r w:rsidRPr="0047350C">
        <w:rPr>
          <w:rFonts w:ascii="Times New Roman" w:hAnsi="Times New Roman" w:cs="Times New Roman"/>
          <w:bCs/>
          <w:sz w:val="24"/>
          <w:szCs w:val="24"/>
        </w:rPr>
        <w:t xml:space="preserve"> a la altura catastral del 1498 aproximadamente con velocidad máxima de 20 km / </w:t>
      </w:r>
      <w:proofErr w:type="spellStart"/>
      <w:r w:rsidRPr="0047350C">
        <w:rPr>
          <w:rFonts w:ascii="Times New Roman" w:hAnsi="Times New Roman" w:cs="Times New Roman"/>
          <w:bCs/>
          <w:sz w:val="24"/>
          <w:szCs w:val="24"/>
        </w:rPr>
        <w:t>hs</w:t>
      </w:r>
      <w:proofErr w:type="spellEnd"/>
      <w:r w:rsidRPr="0047350C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 emplazarse y señalizarse conforme dictamen técnico obrante a fs. 01 del </w:t>
      </w:r>
      <w:proofErr w:type="spellStart"/>
      <w:r w:rsidRPr="0047350C">
        <w:rPr>
          <w:rFonts w:ascii="Times New Roman" w:hAnsi="Times New Roman" w:cs="Times New Roman"/>
          <w:bCs/>
          <w:sz w:val="24"/>
          <w:szCs w:val="24"/>
          <w:lang w:val="es-MX"/>
        </w:rPr>
        <w:t>Expte</w:t>
      </w:r>
      <w:proofErr w:type="spellEnd"/>
      <w:r w:rsidRPr="0047350C">
        <w:rPr>
          <w:rFonts w:ascii="Times New Roman" w:hAnsi="Times New Roman" w:cs="Times New Roman"/>
          <w:bCs/>
          <w:sz w:val="24"/>
          <w:szCs w:val="24"/>
          <w:lang w:val="es-MX"/>
        </w:rPr>
        <w:t>. N° 153.992, que como anexo forma parte de la presente.-</w:t>
      </w:r>
    </w:p>
    <w:p w:rsidR="0047350C" w:rsidRPr="0047350C" w:rsidRDefault="0047350C" w:rsidP="0047350C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50C">
        <w:rPr>
          <w:rFonts w:ascii="Times New Roman" w:hAnsi="Times New Roman" w:cs="Times New Roman"/>
          <w:b/>
          <w:bCs/>
          <w:sz w:val="24"/>
          <w:szCs w:val="24"/>
        </w:rPr>
        <w:t xml:space="preserve">Art.4º) </w:t>
      </w:r>
      <w:r w:rsidRPr="0047350C">
        <w:rPr>
          <w:rFonts w:ascii="Times New Roman" w:hAnsi="Times New Roman" w:cs="Times New Roman"/>
          <w:bCs/>
          <w:sz w:val="24"/>
          <w:szCs w:val="24"/>
        </w:rPr>
        <w:t>La Secretaría de Infraestructura, a través de las Direcciones correspondientes, procederá a la señalización vertical y horizontal, de conformidad a las constancias de autos.-</w:t>
      </w:r>
    </w:p>
    <w:p w:rsidR="00ED0344" w:rsidRPr="0047350C" w:rsidRDefault="0047350C" w:rsidP="0047350C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50C">
        <w:rPr>
          <w:rFonts w:ascii="Times New Roman" w:hAnsi="Times New Roman" w:cs="Times New Roman"/>
          <w:b/>
          <w:bCs/>
          <w:sz w:val="24"/>
          <w:szCs w:val="24"/>
        </w:rPr>
        <w:t xml:space="preserve">Art.5º) </w:t>
      </w:r>
      <w:r w:rsidRPr="004735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50C">
        <w:rPr>
          <w:rFonts w:ascii="Times New Roman" w:hAnsi="Times New Roman" w:cs="Times New Roman"/>
          <w:bCs/>
          <w:sz w:val="24"/>
          <w:szCs w:val="24"/>
        </w:rPr>
        <w:t>La erogación que demanda el cumplimiento de lo establecido precedentemente será imputado a la partida correspondiente del Presupuesto vigente.-</w:t>
      </w:r>
    </w:p>
    <w:p w:rsidR="0099288E" w:rsidRPr="009312B4" w:rsidRDefault="00ED0344" w:rsidP="00ED0344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7350C">
        <w:rPr>
          <w:rFonts w:ascii="Times New Roman" w:hAnsi="Times New Roman" w:cs="Times New Roman"/>
          <w:b/>
          <w:bCs/>
          <w:sz w:val="24"/>
          <w:szCs w:val="24"/>
        </w:rPr>
        <w:t>6º)</w:t>
      </w:r>
      <w:r w:rsidR="003E3540" w:rsidRPr="009312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100D96">
        <w:rPr>
          <w:rFonts w:ascii="Times New Roman" w:hAnsi="Times New Roman" w:cs="Times New Roman"/>
          <w:sz w:val="24"/>
          <w:szCs w:val="24"/>
        </w:rPr>
        <w:t>dieciséis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D48AA" w:rsidRPr="009312B4">
        <w:rPr>
          <w:rFonts w:ascii="Times New Roman" w:hAnsi="Times New Roman" w:cs="Times New Roman"/>
          <w:sz w:val="24"/>
          <w:szCs w:val="24"/>
        </w:rPr>
        <w:t>abril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1574" w:rsidRPr="009312B4" w:rsidRDefault="00804CC1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lastRenderedPageBreak/>
        <w:drawing>
          <wp:inline distT="0" distB="0" distL="0" distR="0">
            <wp:extent cx="5612130" cy="79336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exo ord 7888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1574" w:rsidRPr="009312B4" w:rsidSect="0078527A">
      <w:footerReference w:type="default" r:id="rId8"/>
      <w:pgSz w:w="12240" w:h="20160" w:code="5"/>
      <w:pgMar w:top="3232" w:right="1304" w:bottom="1644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4A" w:rsidRDefault="0096024A">
      <w:pPr>
        <w:spacing w:after="0" w:line="240" w:lineRule="auto"/>
      </w:pPr>
      <w:r>
        <w:separator/>
      </w:r>
    </w:p>
  </w:endnote>
  <w:endnote w:type="continuationSeparator" w:id="0">
    <w:p w:rsidR="0096024A" w:rsidRDefault="009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4A" w:rsidRDefault="0096024A">
      <w:pPr>
        <w:spacing w:after="0" w:line="240" w:lineRule="auto"/>
      </w:pPr>
      <w:r>
        <w:separator/>
      </w:r>
    </w:p>
  </w:footnote>
  <w:footnote w:type="continuationSeparator" w:id="0">
    <w:p w:rsidR="0096024A" w:rsidRDefault="009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85D80"/>
    <w:rsid w:val="000C4C96"/>
    <w:rsid w:val="000E5D52"/>
    <w:rsid w:val="000E685E"/>
    <w:rsid w:val="00100D96"/>
    <w:rsid w:val="00102A2C"/>
    <w:rsid w:val="00152D19"/>
    <w:rsid w:val="001658B9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56CC8"/>
    <w:rsid w:val="00357510"/>
    <w:rsid w:val="00362956"/>
    <w:rsid w:val="003C7727"/>
    <w:rsid w:val="003D0CBA"/>
    <w:rsid w:val="003D5143"/>
    <w:rsid w:val="003E17F8"/>
    <w:rsid w:val="003E3540"/>
    <w:rsid w:val="003F4956"/>
    <w:rsid w:val="003F61E7"/>
    <w:rsid w:val="0040794C"/>
    <w:rsid w:val="00415BC0"/>
    <w:rsid w:val="00470FCB"/>
    <w:rsid w:val="0047350C"/>
    <w:rsid w:val="004A1869"/>
    <w:rsid w:val="004A5F56"/>
    <w:rsid w:val="0053799B"/>
    <w:rsid w:val="00587692"/>
    <w:rsid w:val="00631128"/>
    <w:rsid w:val="006340FB"/>
    <w:rsid w:val="00640C98"/>
    <w:rsid w:val="00675A46"/>
    <w:rsid w:val="006F1574"/>
    <w:rsid w:val="00703002"/>
    <w:rsid w:val="0071046B"/>
    <w:rsid w:val="00715D89"/>
    <w:rsid w:val="007245F2"/>
    <w:rsid w:val="0078527A"/>
    <w:rsid w:val="0078714A"/>
    <w:rsid w:val="00793223"/>
    <w:rsid w:val="007D48AA"/>
    <w:rsid w:val="007E199A"/>
    <w:rsid w:val="007F25BC"/>
    <w:rsid w:val="00804CC1"/>
    <w:rsid w:val="008405A0"/>
    <w:rsid w:val="008554C8"/>
    <w:rsid w:val="00873079"/>
    <w:rsid w:val="00877B0F"/>
    <w:rsid w:val="008A24D6"/>
    <w:rsid w:val="008C58B0"/>
    <w:rsid w:val="008C6D58"/>
    <w:rsid w:val="008F4090"/>
    <w:rsid w:val="009025EA"/>
    <w:rsid w:val="009116DA"/>
    <w:rsid w:val="00920195"/>
    <w:rsid w:val="009312B4"/>
    <w:rsid w:val="00943997"/>
    <w:rsid w:val="009470C9"/>
    <w:rsid w:val="0096024A"/>
    <w:rsid w:val="00961930"/>
    <w:rsid w:val="00961FCB"/>
    <w:rsid w:val="009621E5"/>
    <w:rsid w:val="00976FD4"/>
    <w:rsid w:val="00990E56"/>
    <w:rsid w:val="0099288E"/>
    <w:rsid w:val="009E1BC2"/>
    <w:rsid w:val="009F65D4"/>
    <w:rsid w:val="00A36055"/>
    <w:rsid w:val="00A735EE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D6C09"/>
    <w:rsid w:val="00C05DA9"/>
    <w:rsid w:val="00C6119E"/>
    <w:rsid w:val="00C86039"/>
    <w:rsid w:val="00CE0CD0"/>
    <w:rsid w:val="00CE177D"/>
    <w:rsid w:val="00CE20A1"/>
    <w:rsid w:val="00CF02FD"/>
    <w:rsid w:val="00CF28AC"/>
    <w:rsid w:val="00D07866"/>
    <w:rsid w:val="00D174AF"/>
    <w:rsid w:val="00D5018F"/>
    <w:rsid w:val="00D55920"/>
    <w:rsid w:val="00D717D8"/>
    <w:rsid w:val="00D74490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481"/>
    <w:rsid w:val="00F62C4A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Usuario</cp:lastModifiedBy>
  <cp:revision>6</cp:revision>
  <cp:lastPrinted>2025-04-21T10:50:00Z</cp:lastPrinted>
  <dcterms:created xsi:type="dcterms:W3CDTF">2025-04-21T10:38:00Z</dcterms:created>
  <dcterms:modified xsi:type="dcterms:W3CDTF">2025-04-21T15:35:00Z</dcterms:modified>
</cp:coreProperties>
</file>